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54" w:rsidRPr="00F82954" w:rsidRDefault="00F82954" w:rsidP="00F82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95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экономического развития Российской Федерации</w:t>
      </w:r>
      <w:r w:rsidRPr="00F8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295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F82954" w:rsidRPr="00F82954" w:rsidRDefault="00F82954" w:rsidP="00F8295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829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Актуальный перечень банков по программе льготного кредитования субъектов МСП по льготной ставке до 8,5 </w:t>
      </w:r>
      <w:bookmarkStart w:id="0" w:name="_GoBack"/>
      <w:bookmarkEnd w:id="0"/>
      <w:r w:rsidRPr="00F829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%</w:t>
      </w:r>
    </w:p>
    <w:p w:rsidR="00F82954" w:rsidRPr="00F82954" w:rsidRDefault="00F82954" w:rsidP="00F82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954">
        <w:rPr>
          <w:rFonts w:ascii="Times New Roman" w:eastAsia="Times New Roman" w:hAnsi="Times New Roman" w:cs="Times New Roman"/>
          <w:sz w:val="24"/>
          <w:szCs w:val="24"/>
          <w:lang w:eastAsia="ru-RU"/>
        </w:rPr>
        <w:t>03.04.19</w:t>
      </w:r>
    </w:p>
    <w:p w:rsidR="00F82954" w:rsidRPr="00F82954" w:rsidRDefault="00F82954" w:rsidP="00F82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льготного кредитования субъектов МСП уполномоченными банками заключено 612 кредитных договоров по льготной ставке до 8,5 %. Сумма договоров составила более 24 </w:t>
      </w:r>
      <w:proofErr w:type="gramStart"/>
      <w:r w:rsidRPr="00F82954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gramEnd"/>
      <w:r w:rsidRPr="00F8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При этом первые льготные кредиты выданы были выданы уже феврале 2019 г.</w:t>
      </w:r>
    </w:p>
    <w:p w:rsidR="00F82954" w:rsidRPr="00F82954" w:rsidRDefault="00F82954" w:rsidP="00F82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Малый и средний бизнес может получить льготный кредит на инвестиционные цели до 1 </w:t>
      </w:r>
      <w:proofErr w:type="gramStart"/>
      <w:r w:rsidRPr="00F82954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gramEnd"/>
      <w:r w:rsidRPr="00F8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на срок до 10 лет и на пополнение оборотных средств - до 100 млн на срок до 3 лет.</w:t>
      </w:r>
    </w:p>
    <w:p w:rsidR="00F82954" w:rsidRPr="00F82954" w:rsidRDefault="00F82954" w:rsidP="00F82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95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заемщику установлены в пункте 20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2019 - 2024 годах субъектам малого и среднего предпринимательства по льготной ставке, утвержденных постановлением Правительства Российской Федерации от 30 декабря 2018 г. № 1764.</w:t>
      </w:r>
    </w:p>
    <w:p w:rsidR="00F82954" w:rsidRPr="00F82954" w:rsidRDefault="00F82954" w:rsidP="00F82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9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Заемщик вправе обратиться в любой из уполномоченных банков для получения кредита. Уполномоченный банк рассматривает возможность предоставления кредита  в соответствии с правилами и процедурами, принятыми в банке.</w:t>
      </w:r>
    </w:p>
    <w:p w:rsidR="00F82954" w:rsidRPr="00F82954" w:rsidRDefault="00F82954" w:rsidP="00F82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число уполномоченных банков со старта программы сократилось с 70 до 69 в связи с тем, что у </w:t>
      </w:r>
      <w:proofErr w:type="spellStart"/>
      <w:r w:rsidRPr="00F829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Роскомснаббанка</w:t>
      </w:r>
      <w:proofErr w:type="spellEnd"/>
      <w:r w:rsidRPr="00F8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07.03.2019 Банк России отозвал лицензию. В числе 69 уполномоченных:</w:t>
      </w:r>
    </w:p>
    <w:p w:rsidR="00F82954" w:rsidRPr="00F82954" w:rsidRDefault="00F82954" w:rsidP="00F82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954">
        <w:rPr>
          <w:rFonts w:ascii="Times New Roman" w:eastAsia="Times New Roman" w:hAnsi="Times New Roman" w:cs="Times New Roman"/>
          <w:sz w:val="24"/>
          <w:szCs w:val="24"/>
          <w:lang w:eastAsia="ru-RU"/>
        </w:rPr>
        <w:t>- 61 активно выдают льготные кредиты;</w:t>
      </w:r>
    </w:p>
    <w:p w:rsidR="00F82954" w:rsidRPr="00F82954" w:rsidRDefault="00F82954" w:rsidP="00F82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954">
        <w:rPr>
          <w:rFonts w:ascii="Times New Roman" w:eastAsia="Times New Roman" w:hAnsi="Times New Roman" w:cs="Times New Roman"/>
          <w:sz w:val="24"/>
          <w:szCs w:val="24"/>
          <w:lang w:eastAsia="ru-RU"/>
        </w:rPr>
        <w:t>- 6 банков, которым установлен «нулевой лимит», т.к. в текущий момент им не выгодно выдавать кредиты при ставке субсидирования 2,5%, при увеличении ставки субсидирования они готовы;</w:t>
      </w:r>
    </w:p>
    <w:p w:rsidR="00F82954" w:rsidRPr="00F82954" w:rsidRDefault="00F82954" w:rsidP="00F82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954">
        <w:rPr>
          <w:rFonts w:ascii="Times New Roman" w:eastAsia="Times New Roman" w:hAnsi="Times New Roman" w:cs="Times New Roman"/>
          <w:sz w:val="24"/>
          <w:szCs w:val="24"/>
          <w:lang w:eastAsia="ru-RU"/>
        </w:rPr>
        <w:t>- 2 банка не подписали соглашение о предоставлении субсидии и планируют выйти из программы.</w:t>
      </w:r>
    </w:p>
    <w:p w:rsidR="00F82954" w:rsidRPr="00F82954" w:rsidRDefault="00F82954" w:rsidP="00F82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9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выдачу льготных кредитов осуществляют следующие уполномоченные банки:</w:t>
      </w:r>
    </w:p>
    <w:tbl>
      <w:tblPr>
        <w:tblW w:w="71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5865"/>
      </w:tblGrid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Банк "Левобережный" (ПАО)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ПАО "Промсвязьбанк"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АО "АЛЬФА-БАНК"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Камкомбанк</w:t>
            </w:r>
            <w:proofErr w:type="spellEnd"/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АО Банк "Национальный стандарт"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АО "БАНК ОРЕНБУРГ"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ПАО СКБ Приморья "</w:t>
            </w:r>
            <w:proofErr w:type="spellStart"/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Примсоцбанк</w:t>
            </w:r>
            <w:proofErr w:type="spellEnd"/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"СДМ-Банк" (ПАО)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ПАО </w:t>
            </w:r>
            <w:proofErr w:type="spellStart"/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Ставропольпромстройбанк</w:t>
            </w:r>
            <w:proofErr w:type="spellEnd"/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АО "МСП Банк"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Азиатско-Тихоокеанский Банк (ПАО)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ООО "</w:t>
            </w:r>
            <w:proofErr w:type="spellStart"/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Примтеркомбанк</w:t>
            </w:r>
            <w:proofErr w:type="spellEnd"/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</w:t>
            </w:r>
            <w:proofErr w:type="spellEnd"/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-Внешторгбанк (ПАО)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ТКБ БАНК (ПАО)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Банк "Возрождение" (ПАО)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КБ "Гарант-Инвест" (АО)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ПАО "Дальневосточный банк"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АО </w:t>
            </w:r>
            <w:proofErr w:type="gramStart"/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</w:t>
            </w:r>
            <w:proofErr w:type="gramEnd"/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"ЕВРОАЛЬЯНС"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ООО КБ "Калуга"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МОРСКОЙ БАНК (АО)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ПАО "НИКО-БАНК"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АО "Райффайзенбанк"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РНКБ Банк (ПАО)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ПАО РОСБАНК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АО "</w:t>
            </w:r>
            <w:proofErr w:type="spellStart"/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Россельхозбанк</w:t>
            </w:r>
            <w:proofErr w:type="spellEnd"/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ПАО "САРОВБИЗНЕСБАНК"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ПАО Сбербанк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ПАО БАНК "СИАБ"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"СИБСОЦБАНК" ООО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Банк "</w:t>
            </w:r>
            <w:proofErr w:type="spellStart"/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Снежинский</w:t>
            </w:r>
            <w:proofErr w:type="spellEnd"/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АО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ПАО "</w:t>
            </w:r>
            <w:proofErr w:type="spellStart"/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Совкомбанк</w:t>
            </w:r>
            <w:proofErr w:type="spellEnd"/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ООО "Банк Стандарт-Кредит"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КБ "СТРОЙЛЕСБАНК" (ООО)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ООО "Хакасский муниципальный банк"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ООО банк "Элита"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ОАО "Юг-</w:t>
            </w:r>
            <w:proofErr w:type="spellStart"/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Инвестбанк</w:t>
            </w:r>
            <w:proofErr w:type="spellEnd"/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Банк ВТБ (ПАО)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ПАО "АК БАРС" БАНК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АО "Банк Акцепт"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АО КБ "Ассоциация"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АО "ГЕНБАНК"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ПАО "</w:t>
            </w:r>
            <w:proofErr w:type="spellStart"/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Курскпромбанк</w:t>
            </w:r>
            <w:proofErr w:type="spellEnd"/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ПАО "МОСКОВСКИЙ КРЕДИТНЫЙ БАНК"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ПАО "</w:t>
            </w:r>
            <w:proofErr w:type="spellStart"/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Томскпромстройбанк</w:t>
            </w:r>
            <w:proofErr w:type="spellEnd"/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ПАО КБ "Центр-</w:t>
            </w:r>
            <w:proofErr w:type="spellStart"/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</w:t>
            </w:r>
            <w:proofErr w:type="spellEnd"/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КБ "ЭНЕРГОТРАНСБАНК" (АО)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АКБ "АКТИВ БАНК" (ПАО)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АКБ «</w:t>
            </w:r>
            <w:proofErr w:type="spellStart"/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Алмазэргиэнбанк</w:t>
            </w:r>
            <w:proofErr w:type="spellEnd"/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АО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АО "Банк "Вологжанин"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Банк Газпромбанк (АО)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АО БАНК "СНГБ"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АО "ВЛАДБИЗНЕСБАНК"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Банк ИПБ (АО)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КБ "Кубань Кредит" ООО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ПАО Банк "Кузнецкий"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ПАО "НБД-Банк"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ПАО "ЧЕЛЯБИНВЕСТБАНК"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АКБ "</w:t>
            </w:r>
            <w:proofErr w:type="spellStart"/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Энергобанк</w:t>
            </w:r>
            <w:proofErr w:type="spellEnd"/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(ПАО)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АО "</w:t>
            </w:r>
            <w:proofErr w:type="spellStart"/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Углеметбанк</w:t>
            </w:r>
            <w:proofErr w:type="spellEnd"/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АО "</w:t>
            </w:r>
            <w:proofErr w:type="spellStart"/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Нефтепромбанк</w:t>
            </w:r>
            <w:proofErr w:type="spellEnd"/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82954" w:rsidRPr="00F82954" w:rsidTr="00F82954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954" w:rsidRPr="00F82954" w:rsidRDefault="00F82954" w:rsidP="00F82954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82954" w:rsidRPr="00F82954" w:rsidRDefault="00F82954" w:rsidP="00F8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АО "СМП Банк"</w:t>
            </w:r>
          </w:p>
        </w:tc>
      </w:tr>
    </w:tbl>
    <w:p w:rsidR="00F82954" w:rsidRPr="00F82954" w:rsidRDefault="00F82954" w:rsidP="00F82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9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3C1" w:rsidRDefault="005563C1"/>
    <w:sectPr w:rsidR="00556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217"/>
    <w:multiLevelType w:val="multilevel"/>
    <w:tmpl w:val="79E6021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9623C"/>
    <w:multiLevelType w:val="multilevel"/>
    <w:tmpl w:val="D65E9280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B4A49"/>
    <w:multiLevelType w:val="multilevel"/>
    <w:tmpl w:val="125CBE1E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D2409"/>
    <w:multiLevelType w:val="multilevel"/>
    <w:tmpl w:val="5D94533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C20E7C"/>
    <w:multiLevelType w:val="multilevel"/>
    <w:tmpl w:val="B99E66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DB0566"/>
    <w:multiLevelType w:val="multilevel"/>
    <w:tmpl w:val="8AE277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4A1BA3"/>
    <w:multiLevelType w:val="multilevel"/>
    <w:tmpl w:val="F386F324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D801CA"/>
    <w:multiLevelType w:val="multilevel"/>
    <w:tmpl w:val="9392ADE2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EF6108"/>
    <w:multiLevelType w:val="multilevel"/>
    <w:tmpl w:val="9A4E37F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171D3D"/>
    <w:multiLevelType w:val="multilevel"/>
    <w:tmpl w:val="C7B29C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DE2F47"/>
    <w:multiLevelType w:val="multilevel"/>
    <w:tmpl w:val="CB88BE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AB23BB"/>
    <w:multiLevelType w:val="multilevel"/>
    <w:tmpl w:val="D5C207CC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087B46"/>
    <w:multiLevelType w:val="multilevel"/>
    <w:tmpl w:val="1312D690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4F2AB9"/>
    <w:multiLevelType w:val="multilevel"/>
    <w:tmpl w:val="6276AD46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2A63DA"/>
    <w:multiLevelType w:val="multilevel"/>
    <w:tmpl w:val="D4EAA0A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984173"/>
    <w:multiLevelType w:val="multilevel"/>
    <w:tmpl w:val="1CCAF3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65157B"/>
    <w:multiLevelType w:val="multilevel"/>
    <w:tmpl w:val="9970CE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946834"/>
    <w:multiLevelType w:val="multilevel"/>
    <w:tmpl w:val="E5F0ADB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DC4389"/>
    <w:multiLevelType w:val="multilevel"/>
    <w:tmpl w:val="2B5E118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171B9E"/>
    <w:multiLevelType w:val="multilevel"/>
    <w:tmpl w:val="48400F3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301C52"/>
    <w:multiLevelType w:val="multilevel"/>
    <w:tmpl w:val="3CA6278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754FCC"/>
    <w:multiLevelType w:val="multilevel"/>
    <w:tmpl w:val="3440C1A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47281F"/>
    <w:multiLevelType w:val="multilevel"/>
    <w:tmpl w:val="B4A24D4C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A56150"/>
    <w:multiLevelType w:val="multilevel"/>
    <w:tmpl w:val="2C4CB9D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2377EB"/>
    <w:multiLevelType w:val="multilevel"/>
    <w:tmpl w:val="A5F2A54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36A345E"/>
    <w:multiLevelType w:val="multilevel"/>
    <w:tmpl w:val="905EF1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51075A6"/>
    <w:multiLevelType w:val="multilevel"/>
    <w:tmpl w:val="6382DD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57B6E80"/>
    <w:multiLevelType w:val="multilevel"/>
    <w:tmpl w:val="F4504B3A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61217C2"/>
    <w:multiLevelType w:val="multilevel"/>
    <w:tmpl w:val="438CA67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6592228"/>
    <w:multiLevelType w:val="multilevel"/>
    <w:tmpl w:val="1386438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A5A405C"/>
    <w:multiLevelType w:val="multilevel"/>
    <w:tmpl w:val="84E2400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B417CE2"/>
    <w:multiLevelType w:val="multilevel"/>
    <w:tmpl w:val="8452A65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D551B81"/>
    <w:multiLevelType w:val="multilevel"/>
    <w:tmpl w:val="AF6A0F6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3C50C31"/>
    <w:multiLevelType w:val="multilevel"/>
    <w:tmpl w:val="CC4E6BB4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3D91DC9"/>
    <w:multiLevelType w:val="multilevel"/>
    <w:tmpl w:val="E23E15A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49B372F"/>
    <w:multiLevelType w:val="multilevel"/>
    <w:tmpl w:val="70B4429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5910764"/>
    <w:multiLevelType w:val="multilevel"/>
    <w:tmpl w:val="8F123EDA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59F22EE"/>
    <w:multiLevelType w:val="multilevel"/>
    <w:tmpl w:val="5AF831C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B264529"/>
    <w:multiLevelType w:val="multilevel"/>
    <w:tmpl w:val="DAE4E7A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B9C7322"/>
    <w:multiLevelType w:val="multilevel"/>
    <w:tmpl w:val="4AF86E6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CD13922"/>
    <w:multiLevelType w:val="multilevel"/>
    <w:tmpl w:val="20C22B3E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CE8347E"/>
    <w:multiLevelType w:val="multilevel"/>
    <w:tmpl w:val="E4D2055A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FB764B9"/>
    <w:multiLevelType w:val="multilevel"/>
    <w:tmpl w:val="AE184A6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0551953"/>
    <w:multiLevelType w:val="multilevel"/>
    <w:tmpl w:val="54DE20A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72F009A"/>
    <w:multiLevelType w:val="multilevel"/>
    <w:tmpl w:val="A8D0AD3C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8131219"/>
    <w:multiLevelType w:val="multilevel"/>
    <w:tmpl w:val="DCE60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89B0377"/>
    <w:multiLevelType w:val="multilevel"/>
    <w:tmpl w:val="37C0210E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A292209"/>
    <w:multiLevelType w:val="multilevel"/>
    <w:tmpl w:val="B6E6421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A3A3505"/>
    <w:multiLevelType w:val="multilevel"/>
    <w:tmpl w:val="89C0FAB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AF23564"/>
    <w:multiLevelType w:val="multilevel"/>
    <w:tmpl w:val="E55A457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DC639B0"/>
    <w:multiLevelType w:val="multilevel"/>
    <w:tmpl w:val="94725A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E1F2409"/>
    <w:multiLevelType w:val="multilevel"/>
    <w:tmpl w:val="3882546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9495817"/>
    <w:multiLevelType w:val="multilevel"/>
    <w:tmpl w:val="7124EE7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AA51099"/>
    <w:multiLevelType w:val="multilevel"/>
    <w:tmpl w:val="FA44CFC0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EB159BE"/>
    <w:multiLevelType w:val="multilevel"/>
    <w:tmpl w:val="08A064AC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213060D"/>
    <w:multiLevelType w:val="multilevel"/>
    <w:tmpl w:val="8F52DB5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220079E"/>
    <w:multiLevelType w:val="multilevel"/>
    <w:tmpl w:val="D0F26D3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3E30C2A"/>
    <w:multiLevelType w:val="multilevel"/>
    <w:tmpl w:val="BF860F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C506BC3"/>
    <w:multiLevelType w:val="multilevel"/>
    <w:tmpl w:val="CE2852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CE35AF2"/>
    <w:multiLevelType w:val="multilevel"/>
    <w:tmpl w:val="7242BF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D06276A"/>
    <w:multiLevelType w:val="multilevel"/>
    <w:tmpl w:val="75A2565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57"/>
  </w:num>
  <w:num w:numId="3">
    <w:abstractNumId w:val="4"/>
  </w:num>
  <w:num w:numId="4">
    <w:abstractNumId w:val="58"/>
  </w:num>
  <w:num w:numId="5">
    <w:abstractNumId w:val="25"/>
  </w:num>
  <w:num w:numId="6">
    <w:abstractNumId w:val="9"/>
  </w:num>
  <w:num w:numId="7">
    <w:abstractNumId w:val="26"/>
  </w:num>
  <w:num w:numId="8">
    <w:abstractNumId w:val="5"/>
  </w:num>
  <w:num w:numId="9">
    <w:abstractNumId w:val="15"/>
  </w:num>
  <w:num w:numId="10">
    <w:abstractNumId w:val="50"/>
  </w:num>
  <w:num w:numId="11">
    <w:abstractNumId w:val="16"/>
  </w:num>
  <w:num w:numId="12">
    <w:abstractNumId w:val="10"/>
  </w:num>
  <w:num w:numId="13">
    <w:abstractNumId w:val="43"/>
  </w:num>
  <w:num w:numId="14">
    <w:abstractNumId w:val="39"/>
  </w:num>
  <w:num w:numId="15">
    <w:abstractNumId w:val="34"/>
  </w:num>
  <w:num w:numId="16">
    <w:abstractNumId w:val="48"/>
  </w:num>
  <w:num w:numId="17">
    <w:abstractNumId w:val="52"/>
  </w:num>
  <w:num w:numId="18">
    <w:abstractNumId w:val="59"/>
  </w:num>
  <w:num w:numId="19">
    <w:abstractNumId w:val="18"/>
  </w:num>
  <w:num w:numId="20">
    <w:abstractNumId w:val="35"/>
  </w:num>
  <w:num w:numId="21">
    <w:abstractNumId w:val="0"/>
  </w:num>
  <w:num w:numId="22">
    <w:abstractNumId w:val="19"/>
  </w:num>
  <w:num w:numId="23">
    <w:abstractNumId w:val="20"/>
  </w:num>
  <w:num w:numId="24">
    <w:abstractNumId w:val="17"/>
  </w:num>
  <w:num w:numId="25">
    <w:abstractNumId w:val="55"/>
  </w:num>
  <w:num w:numId="26">
    <w:abstractNumId w:val="29"/>
  </w:num>
  <w:num w:numId="27">
    <w:abstractNumId w:val="21"/>
  </w:num>
  <w:num w:numId="28">
    <w:abstractNumId w:val="28"/>
  </w:num>
  <w:num w:numId="29">
    <w:abstractNumId w:val="30"/>
  </w:num>
  <w:num w:numId="30">
    <w:abstractNumId w:val="32"/>
  </w:num>
  <w:num w:numId="31">
    <w:abstractNumId w:val="24"/>
  </w:num>
  <w:num w:numId="32">
    <w:abstractNumId w:val="56"/>
  </w:num>
  <w:num w:numId="33">
    <w:abstractNumId w:val="14"/>
  </w:num>
  <w:num w:numId="34">
    <w:abstractNumId w:val="37"/>
  </w:num>
  <w:num w:numId="35">
    <w:abstractNumId w:val="54"/>
  </w:num>
  <w:num w:numId="36">
    <w:abstractNumId w:val="42"/>
  </w:num>
  <w:num w:numId="37">
    <w:abstractNumId w:val="41"/>
  </w:num>
  <w:num w:numId="38">
    <w:abstractNumId w:val="51"/>
  </w:num>
  <w:num w:numId="39">
    <w:abstractNumId w:val="3"/>
  </w:num>
  <w:num w:numId="40">
    <w:abstractNumId w:val="31"/>
  </w:num>
  <w:num w:numId="41">
    <w:abstractNumId w:val="23"/>
  </w:num>
  <w:num w:numId="42">
    <w:abstractNumId w:val="22"/>
  </w:num>
  <w:num w:numId="43">
    <w:abstractNumId w:val="47"/>
  </w:num>
  <w:num w:numId="44">
    <w:abstractNumId w:val="49"/>
  </w:num>
  <w:num w:numId="45">
    <w:abstractNumId w:val="60"/>
  </w:num>
  <w:num w:numId="46">
    <w:abstractNumId w:val="8"/>
  </w:num>
  <w:num w:numId="47">
    <w:abstractNumId w:val="44"/>
  </w:num>
  <w:num w:numId="48">
    <w:abstractNumId w:val="11"/>
  </w:num>
  <w:num w:numId="49">
    <w:abstractNumId w:val="36"/>
  </w:num>
  <w:num w:numId="50">
    <w:abstractNumId w:val="46"/>
  </w:num>
  <w:num w:numId="51">
    <w:abstractNumId w:val="38"/>
  </w:num>
  <w:num w:numId="52">
    <w:abstractNumId w:val="2"/>
  </w:num>
  <w:num w:numId="53">
    <w:abstractNumId w:val="6"/>
  </w:num>
  <w:num w:numId="54">
    <w:abstractNumId w:val="27"/>
  </w:num>
  <w:num w:numId="55">
    <w:abstractNumId w:val="33"/>
  </w:num>
  <w:num w:numId="56">
    <w:abstractNumId w:val="7"/>
  </w:num>
  <w:num w:numId="57">
    <w:abstractNumId w:val="13"/>
  </w:num>
  <w:num w:numId="58">
    <w:abstractNumId w:val="53"/>
  </w:num>
  <w:num w:numId="59">
    <w:abstractNumId w:val="40"/>
  </w:num>
  <w:num w:numId="60">
    <w:abstractNumId w:val="12"/>
  </w:num>
  <w:num w:numId="61">
    <w:abstractNumId w:val="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07"/>
    <w:rsid w:val="005563C1"/>
    <w:rsid w:val="00C13E07"/>
    <w:rsid w:val="00F8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Трушлякова Г.З.</dc:creator>
  <cp:keywords/>
  <dc:description/>
  <cp:lastModifiedBy>Трушлякова Г.З.</cp:lastModifiedBy>
  <cp:revision>2</cp:revision>
  <dcterms:created xsi:type="dcterms:W3CDTF">2019-06-07T03:05:00Z</dcterms:created>
  <dcterms:modified xsi:type="dcterms:W3CDTF">2019-06-07T03:05:00Z</dcterms:modified>
</cp:coreProperties>
</file>