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5 сентября 2015 г. N 1738-р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развития конкуренции в субъектах Российской Федерации (далее - стандарт).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Утратил силу. -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Рекомендовать: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стандарта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субъектам естественных монополий руководствоваться положениями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стандарта</w:t>
        </w:r>
      </w:hyperlink>
      <w:r>
        <w:rPr>
          <w:rFonts w:ascii="Arial" w:hAnsi="Arial" w:cs="Arial"/>
          <w:sz w:val="20"/>
          <w:szCs w:val="20"/>
        </w:rPr>
        <w:t xml:space="preserve"> в рамках раскрытия информации о своей деятельности.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распоряжением Правительства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сентября 2015 г. N 1738-р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7"/>
      <w:bookmarkEnd w:id="0"/>
      <w:r>
        <w:rPr>
          <w:rFonts w:ascii="Arial" w:hAnsi="Arial" w:cs="Arial"/>
          <w:b/>
          <w:bCs/>
          <w:sz w:val="20"/>
          <w:szCs w:val="20"/>
        </w:rPr>
        <w:t>СТАНДАРТ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РАЗВИТИЯ КОНКУРЕНЦИИ В СУБЪЕКТАХ РОССИЙСКОЙ ФЕДЕРАЦИИ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пункта 2 раздела III</w:t>
        </w:r>
      </w:hyperlink>
      <w:r>
        <w:rPr>
          <w:rFonts w:ascii="Arial" w:hAnsi="Arial" w:cs="Arial"/>
          <w:sz w:val="20"/>
          <w:szCs w:val="20"/>
        </w:rP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Стандарт разработан в следующих целях: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содействие формированию прозрачной системы </w:t>
      </w:r>
      <w:proofErr w:type="gramStart"/>
      <w:r>
        <w:rPr>
          <w:rFonts w:ascii="Arial" w:hAnsi="Arial" w:cs="Arial"/>
          <w:sz w:val="20"/>
          <w:szCs w:val="20"/>
        </w:rPr>
        <w:t>работы органов исполнительной власти субъектов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Принципами внедрения стандарта являются: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rPr>
          <w:rFonts w:ascii="Arial" w:hAnsi="Arial" w:cs="Arial"/>
          <w:sz w:val="20"/>
          <w:szCs w:val="20"/>
        </w:rPr>
        <w:t xml:space="preserve"> в целом;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rPr>
          <w:rFonts w:ascii="Arial" w:hAnsi="Arial" w:cs="Arial"/>
          <w:sz w:val="20"/>
          <w:szCs w:val="20"/>
        </w:rPr>
        <w:t>деятельности органов исполнительной власти субъекта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для результативной и эффективной реализации стандарта;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С учетом положений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rPr>
          <w:rFonts w:ascii="Arial" w:hAnsi="Arial" w:cs="Arial"/>
          <w:sz w:val="20"/>
          <w:szCs w:val="20"/>
        </w:rPr>
        <w:t>взаимодействия органов исполнительной власти субъекта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Внедрение стандарта осуществляется на основании решения высшего должностного лица.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>
        <w:rPr>
          <w:rFonts w:ascii="Arial" w:hAnsi="Arial" w:cs="Arial"/>
          <w:sz w:val="20"/>
          <w:szCs w:val="20"/>
        </w:rPr>
        <w:t xml:space="preserve">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rPr>
          <w:rFonts w:ascii="Arial" w:hAnsi="Arial" w:cs="Arial"/>
          <w:sz w:val="20"/>
          <w:szCs w:val="20"/>
        </w:rPr>
        <w:t>интернет-портале</w:t>
      </w:r>
      <w:proofErr w:type="gramEnd"/>
      <w:r>
        <w:rPr>
          <w:rFonts w:ascii="Arial" w:hAnsi="Arial" w:cs="Arial"/>
          <w:sz w:val="20"/>
          <w:szCs w:val="20"/>
        </w:rPr>
        <w:t xml:space="preserve"> об инвестиционной деятельности в субъекте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Определение уполномоченного органа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Уполномоченный орган осуществляет следующие полномочия: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формирует проект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Рассмотрение вопросов содействия развитию конкуренции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заседаниях коллегиального органа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проект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с аргументированным обоснованием выбора каждого рынка;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результаты и анализ результатов мониторинга.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7"/>
      <w:bookmarkEnd w:id="1"/>
      <w:r>
        <w:rPr>
          <w:rFonts w:ascii="Arial" w:hAnsi="Arial" w:cs="Arial"/>
          <w:sz w:val="20"/>
          <w:szCs w:val="20"/>
        </w:rP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представители региональной комиссии по проведению административной реформы;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представители научных, исследовательских, проектных, аналитических организаций и технологических платформ;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марикультура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, товарное рыбоводство, промышленное рыболовство, </w:t>
      </w:r>
      <w:proofErr w:type="spellStart"/>
      <w:r>
        <w:rPr>
          <w:rFonts w:ascii="Arial" w:hAnsi="Arial" w:cs="Arial"/>
          <w:sz w:val="20"/>
          <w:szCs w:val="20"/>
        </w:rPr>
        <w:t>рыбопереработка</w:t>
      </w:r>
      <w:proofErr w:type="spellEnd"/>
      <w:r>
        <w:rPr>
          <w:rFonts w:ascii="Arial" w:hAnsi="Arial" w:cs="Arial"/>
          <w:sz w:val="20"/>
          <w:szCs w:val="20"/>
        </w:rPr>
        <w:t xml:space="preserve"> и др.);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представители организаций, действующих в интересах независимых директоров;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эксперты и специалисты иных направлений (конструкторы, инженеры, изобретатели, </w:t>
      </w:r>
      <w:proofErr w:type="spellStart"/>
      <w:r>
        <w:rPr>
          <w:rFonts w:ascii="Arial" w:hAnsi="Arial" w:cs="Arial"/>
          <w:sz w:val="20"/>
          <w:szCs w:val="20"/>
        </w:rPr>
        <w:t>инноваторы</w:t>
      </w:r>
      <w:proofErr w:type="spellEnd"/>
      <w:r>
        <w:rPr>
          <w:rFonts w:ascii="Arial" w:hAnsi="Arial" w:cs="Arial"/>
          <w:sz w:val="20"/>
          <w:szCs w:val="20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rPr>
          <w:rFonts w:ascii="Arial" w:hAnsi="Arial" w:cs="Arial"/>
          <w:sz w:val="20"/>
          <w:szCs w:val="20"/>
        </w:rPr>
        <w:t>нанотехнологий</w:t>
      </w:r>
      <w:proofErr w:type="spellEnd"/>
      <w:r>
        <w:rPr>
          <w:rFonts w:ascii="Arial" w:hAnsi="Arial" w:cs="Arial"/>
          <w:sz w:val="20"/>
          <w:szCs w:val="20"/>
        </w:rPr>
        <w:t xml:space="preserve">, альтернативной энергетики и </w:t>
      </w:r>
      <w:proofErr w:type="spellStart"/>
      <w:r>
        <w:rPr>
          <w:rFonts w:ascii="Arial" w:hAnsi="Arial" w:cs="Arial"/>
          <w:sz w:val="20"/>
          <w:szCs w:val="20"/>
        </w:rPr>
        <w:t>энергоэффективности</w:t>
      </w:r>
      <w:proofErr w:type="spellEnd"/>
      <w:r>
        <w:rPr>
          <w:rFonts w:ascii="Arial" w:hAnsi="Arial" w:cs="Arial"/>
          <w:sz w:val="20"/>
          <w:szCs w:val="20"/>
        </w:rPr>
        <w:t xml:space="preserve">, нового материаловедения, представители научно-технологического и промышленно-делового сообщества, </w:t>
      </w:r>
      <w:r>
        <w:rPr>
          <w:rFonts w:ascii="Arial" w:hAnsi="Arial" w:cs="Arial"/>
          <w:sz w:val="20"/>
          <w:szCs w:val="20"/>
        </w:rPr>
        <w:lastRenderedPageBreak/>
        <w:t>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В случае необходимости в состав коллегиального органа помимо лиц,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пункте 12</w:t>
        </w:r>
      </w:hyperlink>
      <w:r>
        <w:rPr>
          <w:rFonts w:ascii="Arial" w:hAnsi="Arial" w:cs="Arial"/>
          <w:sz w:val="20"/>
          <w:szCs w:val="20"/>
        </w:rPr>
        <w:t xml:space="preserve"> стандарта, могут включаться иные участники (с учетом региональной специфики).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уполномоченный по защите прав предпринимателей в субъекте Российской Федерации;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уполномоченный по правам человека в субъекте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Утверждение перечня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Уполномоченный орган разрабатывает проект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При формировании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gramStart"/>
      <w:r>
        <w:rPr>
          <w:rFonts w:ascii="Arial" w:hAnsi="Arial" w:cs="Arial"/>
          <w:sz w:val="20"/>
          <w:szCs w:val="20"/>
        </w:rPr>
        <w:t xml:space="preserve">При формировании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приоритетных рынков рекомендуется в первую очередь включать в него рынки товаров, работ и услуг </w:t>
      </w:r>
      <w:proofErr w:type="spellStart"/>
      <w:r>
        <w:rPr>
          <w:rFonts w:ascii="Arial" w:hAnsi="Arial" w:cs="Arial"/>
          <w:sz w:val="20"/>
          <w:szCs w:val="20"/>
        </w:rPr>
        <w:t>несырьевого</w:t>
      </w:r>
      <w:proofErr w:type="spellEnd"/>
      <w:r>
        <w:rPr>
          <w:rFonts w:ascii="Arial" w:hAnsi="Arial" w:cs="Arial"/>
          <w:sz w:val="20"/>
          <w:szCs w:val="20"/>
        </w:rP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rPr>
          <w:rFonts w:ascii="Arial" w:hAnsi="Arial" w:cs="Arial"/>
          <w:sz w:val="20"/>
          <w:szCs w:val="20"/>
        </w:rPr>
        <w:t xml:space="preserve"> инновационных кластеров).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Особое внимание при формировании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Помимо рынков, предусмотренных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Формирование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осуществляется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на основе следующих данных: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rPr>
          <w:rFonts w:ascii="Arial" w:hAnsi="Arial" w:cs="Arial"/>
          <w:sz w:val="20"/>
          <w:szCs w:val="20"/>
        </w:rPr>
        <w:t>формировании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</w:t>
      </w:r>
      <w:r>
        <w:rPr>
          <w:rFonts w:ascii="Arial" w:hAnsi="Arial" w:cs="Arial"/>
          <w:sz w:val="20"/>
          <w:szCs w:val="20"/>
        </w:rPr>
        <w:lastRenderedPageBreak/>
        <w:t>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Информация о разработке проекта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рынков и проект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Проект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Разработка "дорожной карты"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Утверждение "дорожной карты" осуществляется на уровне высшего должностного лица.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Мероприятия (в том числе системные), предусмотренные "дорожной картой", для рынков, предусмотренных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стандарту, могут разрабатываться до выполнения проведения мониторинга.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При разработке и реализации "дорожной карты", а также при внесении в нее изменений осуществляются: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определение процессов, необходимых для реализации требований по развитию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определение последовательности и взаимодействия этих процессов, а также их приоритетность;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определение критериев и методов, необходимых для обеспечения результативности и </w:t>
      </w:r>
      <w:proofErr w:type="gramStart"/>
      <w:r>
        <w:rPr>
          <w:rFonts w:ascii="Arial" w:hAnsi="Arial" w:cs="Arial"/>
          <w:sz w:val="20"/>
          <w:szCs w:val="20"/>
        </w:rPr>
        <w:t>эффективности</w:t>
      </w:r>
      <w:proofErr w:type="gramEnd"/>
      <w:r>
        <w:rPr>
          <w:rFonts w:ascii="Arial" w:hAnsi="Arial" w:cs="Arial"/>
          <w:sz w:val="20"/>
          <w:szCs w:val="20"/>
        </w:rPr>
        <w:t xml:space="preserve"> как при осуществлении этих процессов, так и при управлении ими;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обеспечение ресурсов и информации, необходимых для поддержания этих процессов и их мониторинга;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определение принципов и порядка </w:t>
      </w:r>
      <w:proofErr w:type="gramStart"/>
      <w:r>
        <w:rPr>
          <w:rFonts w:ascii="Arial" w:hAnsi="Arial" w:cs="Arial"/>
          <w:sz w:val="20"/>
          <w:szCs w:val="20"/>
        </w:rPr>
        <w:t>взаимодействия органов исполнительной власти субъекта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с органами местного самоуправления;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мероприятия, необходимые для достижения запланированных результатов.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Системные мероприятия, предусмотренные "дорожной картой" с учетом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приложения</w:t>
        </w:r>
      </w:hyperlink>
      <w:r>
        <w:rPr>
          <w:rFonts w:ascii="Arial" w:hAnsi="Arial" w:cs="Arial"/>
          <w:sz w:val="20"/>
          <w:szCs w:val="20"/>
        </w:rPr>
        <w:t xml:space="preserve"> к стандарту, направлены на развитие конкурентной среды в субъекте Российской Федерации, в том числе: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статьям 15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защите конкуренции";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Об общих принципах</w:t>
        </w:r>
      </w:hyperlink>
      <w:r>
        <w:rPr>
          <w:rFonts w:ascii="Arial" w:hAnsi="Arial" w:cs="Arial"/>
          <w:sz w:val="20"/>
          <w:szCs w:val="20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Об общих принципах</w:t>
        </w:r>
      </w:hyperlink>
      <w:r>
        <w:rPr>
          <w:rFonts w:ascii="Arial" w:hAnsi="Arial" w:cs="Arial"/>
          <w:sz w:val="20"/>
          <w:szCs w:val="20"/>
        </w:rPr>
        <w:t xml:space="preserve"> организации</w:t>
      </w:r>
      <w:proofErr w:type="gramEnd"/>
      <w:r>
        <w:rPr>
          <w:rFonts w:ascii="Arial" w:hAnsi="Arial" w:cs="Arial"/>
          <w:sz w:val="20"/>
          <w:szCs w:val="20"/>
        </w:rP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на совершенствование процессов управления в рамках </w:t>
      </w:r>
      <w:proofErr w:type="gramStart"/>
      <w:r>
        <w:rPr>
          <w:rFonts w:ascii="Arial" w:hAnsi="Arial" w:cs="Arial"/>
          <w:sz w:val="20"/>
          <w:szCs w:val="20"/>
        </w:rPr>
        <w:t>полномочий органов исполнительной власти субъектов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rPr>
          <w:rFonts w:ascii="Arial" w:hAnsi="Arial" w:cs="Arial"/>
          <w:sz w:val="20"/>
          <w:szCs w:val="20"/>
        </w:rPr>
        <w:t>содержатся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rPr>
          <w:rFonts w:ascii="Arial" w:hAnsi="Arial" w:cs="Arial"/>
          <w:sz w:val="20"/>
          <w:szCs w:val="20"/>
        </w:rPr>
        <w:t xml:space="preserve"> на официальном сайте уполномоченного органа в сети "Интернет";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на мобильность трудовых ресурсов, способствующую повышению эффективности труда;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rPr>
          <w:rFonts w:ascii="Arial" w:hAnsi="Arial" w:cs="Arial"/>
          <w:sz w:val="20"/>
          <w:szCs w:val="20"/>
        </w:rPr>
        <w:t>WorldSkills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International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Планируется, что мероприятия, предусмотренные "дорожной картой", затронут все сферы </w:t>
      </w:r>
      <w:proofErr w:type="gramStart"/>
      <w:r>
        <w:rPr>
          <w:rFonts w:ascii="Arial" w:hAnsi="Arial" w:cs="Arial"/>
          <w:sz w:val="20"/>
          <w:szCs w:val="20"/>
        </w:rPr>
        <w:t>деятельности органов исполнительной власти субъекта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и органов местного самоуправления, учитывая возможное взаимодействие по </w:t>
      </w:r>
      <w:proofErr w:type="spellStart"/>
      <w:r>
        <w:rPr>
          <w:rFonts w:ascii="Arial" w:hAnsi="Arial" w:cs="Arial"/>
          <w:sz w:val="20"/>
          <w:szCs w:val="20"/>
        </w:rPr>
        <w:t>соисполнению</w:t>
      </w:r>
      <w:proofErr w:type="spellEnd"/>
      <w:r>
        <w:rPr>
          <w:rFonts w:ascii="Arial" w:hAnsi="Arial" w:cs="Arial"/>
          <w:sz w:val="20"/>
          <w:szCs w:val="20"/>
        </w:rP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Проведение мониторинга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Уполномоченный орган ежегодно организует проведение мониторинга.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69"/>
      <w:bookmarkEnd w:id="2"/>
      <w:r>
        <w:rPr>
          <w:rFonts w:ascii="Arial" w:hAnsi="Arial" w:cs="Arial"/>
          <w:sz w:val="20"/>
          <w:szCs w:val="20"/>
        </w:rPr>
        <w:t>42. Мониторинг включает в себя: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рынков, на которых присутствуют субъекты естественных монополий;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rPr>
          <w:rFonts w:ascii="Arial" w:hAnsi="Arial" w:cs="Arial"/>
          <w:sz w:val="20"/>
          <w:szCs w:val="20"/>
        </w:rP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85"/>
      <w:bookmarkEnd w:id="3"/>
      <w:r>
        <w:rPr>
          <w:rFonts w:ascii="Arial" w:hAnsi="Arial" w:cs="Arial"/>
          <w:sz w:val="20"/>
          <w:szCs w:val="20"/>
        </w:rPr>
        <w:t>43. При проведении мониторинга уполномоченный орган использует в том числе: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rPr>
          <w:rFonts w:ascii="Arial" w:hAnsi="Arial" w:cs="Arial"/>
          <w:sz w:val="20"/>
          <w:szCs w:val="20"/>
        </w:rPr>
        <w:t>бизнес-ассоциациями</w:t>
      </w:r>
      <w:proofErr w:type="gramEnd"/>
      <w:r>
        <w:rPr>
          <w:rFonts w:ascii="Arial" w:hAnsi="Arial" w:cs="Arial"/>
          <w:sz w:val="20"/>
          <w:szCs w:val="20"/>
        </w:rPr>
        <w:t xml:space="preserve"> и организациями, представляющими интересы потребителей;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информацию о результатах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пунктами 42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стандарта, а также определять критерии: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оценки состояния конкурентной среды субъектами предпринимательской деятельности;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иные критерии.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</w:t>
      </w:r>
      <w:proofErr w:type="gramStart"/>
      <w:r>
        <w:rPr>
          <w:rFonts w:ascii="Arial" w:hAnsi="Arial" w:cs="Arial"/>
          <w:sz w:val="20"/>
          <w:szCs w:val="20"/>
        </w:rP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rPr>
          <w:rFonts w:ascii="Arial" w:hAnsi="Arial" w:cs="Arial"/>
          <w:sz w:val="20"/>
          <w:szCs w:val="20"/>
        </w:rPr>
        <w:t xml:space="preserve"> в показатели </w:t>
      </w:r>
      <w:proofErr w:type="gramStart"/>
      <w:r>
        <w:rPr>
          <w:rFonts w:ascii="Arial" w:hAnsi="Arial" w:cs="Arial"/>
          <w:sz w:val="20"/>
          <w:szCs w:val="20"/>
        </w:rPr>
        <w:t>деятельности органов исполнительной власти субъекта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и (в рамках соглашения) органов местного самоуправления.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По результатам проведенного мониторинга уполномоченный орган подготавливает доклад, содержащий в том числе: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характеристику состояния конкуренции на рынках, включенных в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а также анализ факторов, ограничивающих конкуренцию;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информацию о результатах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анализ результативности и эффективности </w:t>
      </w:r>
      <w:proofErr w:type="gramStart"/>
      <w:r>
        <w:rPr>
          <w:rFonts w:ascii="Arial" w:hAnsi="Arial" w:cs="Arial"/>
          <w:sz w:val="20"/>
          <w:szCs w:val="20"/>
        </w:rPr>
        <w:t>деятельности органов исполнительной власти субъекта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rPr>
          <w:rFonts w:ascii="Arial" w:hAnsi="Arial" w:cs="Arial"/>
          <w:sz w:val="20"/>
          <w:szCs w:val="20"/>
        </w:rP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</w:t>
      </w:r>
      <w:proofErr w:type="gramStart"/>
      <w:r>
        <w:rPr>
          <w:rFonts w:ascii="Arial" w:hAnsi="Arial" w:cs="Arial"/>
          <w:sz w:val="20"/>
          <w:szCs w:val="20"/>
        </w:rP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51. Материалы доклада используются при внесении изменений в стандарт.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Создание и реализация механизмов </w:t>
      </w:r>
      <w:proofErr w:type="gramStart"/>
      <w:r>
        <w:rPr>
          <w:rFonts w:ascii="Arial" w:hAnsi="Arial" w:cs="Arial"/>
          <w:sz w:val="20"/>
          <w:szCs w:val="20"/>
        </w:rPr>
        <w:t>общественного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53. </w:t>
      </w:r>
      <w:proofErr w:type="gramStart"/>
      <w:r>
        <w:rPr>
          <w:rFonts w:ascii="Arial" w:hAnsi="Arial" w:cs="Arial"/>
          <w:sz w:val="20"/>
          <w:szCs w:val="20"/>
        </w:rP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Концепцией</w:t>
        </w:r>
      </w:hyperlink>
      <w:r>
        <w:rPr>
          <w:rFonts w:ascii="Arial" w:hAnsi="Arial" w:cs="Arial"/>
          <w:sz w:val="20"/>
          <w:szCs w:val="20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рамках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rPr>
          <w:rFonts w:ascii="Arial" w:hAnsi="Arial" w:cs="Arial"/>
          <w:sz w:val="20"/>
          <w:szCs w:val="20"/>
        </w:rP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21"/>
      <w:bookmarkEnd w:id="4"/>
      <w:r>
        <w:rPr>
          <w:rFonts w:ascii="Arial" w:hAnsi="Arial" w:cs="Arial"/>
          <w:sz w:val="20"/>
          <w:szCs w:val="20"/>
        </w:rP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rPr>
          <w:rFonts w:ascii="Arial" w:hAnsi="Arial" w:cs="Arial"/>
          <w:sz w:val="20"/>
          <w:szCs w:val="20"/>
        </w:rPr>
        <w:t xml:space="preserve">, задействованных в механизмах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субъектов естественных монополий;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rPr>
          <w:rFonts w:ascii="Arial" w:hAnsi="Arial" w:cs="Arial"/>
          <w:sz w:val="20"/>
          <w:szCs w:val="20"/>
        </w:rPr>
        <w:t xml:space="preserve"> и услуг субъектов естественных монополий и независимых экспертов;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56. </w:t>
      </w:r>
      <w:proofErr w:type="gramStart"/>
      <w:r>
        <w:rPr>
          <w:rFonts w:ascii="Arial" w:hAnsi="Arial" w:cs="Arial"/>
          <w:sz w:val="20"/>
          <w:szCs w:val="20"/>
        </w:rPr>
        <w:t xml:space="preserve">Раскрытие информации, указанной в </w:t>
      </w:r>
      <w:hyperlink w:anchor="Par221" w:history="1">
        <w:r>
          <w:rPr>
            <w:rFonts w:ascii="Arial" w:hAnsi="Arial" w:cs="Arial"/>
            <w:color w:val="0000FF"/>
            <w:sz w:val="20"/>
            <w:szCs w:val="20"/>
          </w:rPr>
          <w:t>пункте 55</w:t>
        </w:r>
      </w:hyperlink>
      <w:r>
        <w:rPr>
          <w:rFonts w:ascii="Arial" w:hAnsi="Arial" w:cs="Arial"/>
          <w:sz w:val="20"/>
          <w:szCs w:val="20"/>
        </w:rP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rPr>
          <w:rFonts w:ascii="Arial" w:hAnsi="Arial" w:cs="Arial"/>
          <w:sz w:val="20"/>
          <w:szCs w:val="20"/>
        </w:rPr>
        <w:t>кВ</w:t>
      </w:r>
      <w:proofErr w:type="spellEnd"/>
      <w:r>
        <w:rPr>
          <w:rFonts w:ascii="Arial" w:hAnsi="Arial" w:cs="Arial"/>
          <w:sz w:val="20"/>
          <w:szCs w:val="20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rPr>
          <w:rFonts w:ascii="Arial" w:hAnsi="Arial" w:cs="Arial"/>
          <w:sz w:val="20"/>
          <w:szCs w:val="20"/>
        </w:rPr>
        <w:t xml:space="preserve"> ее строительства, реконструкции).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 Повышение уровня информированности субъектов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предпринимательской деятельности и потребителей товаров,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и услуг о состоянии конкурентной среды и деятельности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содействию развитию конкуренции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На официальном сайте уполномоченного органа в сети "Интернет" и </w:t>
      </w:r>
      <w:proofErr w:type="gramStart"/>
      <w:r>
        <w:rPr>
          <w:rFonts w:ascii="Arial" w:hAnsi="Arial" w:cs="Arial"/>
          <w:sz w:val="20"/>
          <w:szCs w:val="20"/>
        </w:rPr>
        <w:t>интернет-портале</w:t>
      </w:r>
      <w:proofErr w:type="gramEnd"/>
      <w:r>
        <w:rPr>
          <w:rFonts w:ascii="Arial" w:hAnsi="Arial" w:cs="Arial"/>
          <w:sz w:val="20"/>
          <w:szCs w:val="20"/>
        </w:rP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60. </w:t>
      </w:r>
      <w:proofErr w:type="gramStart"/>
      <w:r>
        <w:rPr>
          <w:rFonts w:ascii="Arial" w:hAnsi="Arial" w:cs="Arial"/>
          <w:sz w:val="20"/>
          <w:szCs w:val="20"/>
        </w:rP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rPr>
          <w:rFonts w:ascii="Arial" w:hAnsi="Arial" w:cs="Arial"/>
          <w:sz w:val="20"/>
          <w:szCs w:val="20"/>
        </w:rPr>
        <w:t xml:space="preserve"> специализированном </w:t>
      </w:r>
      <w:proofErr w:type="gramStart"/>
      <w:r>
        <w:rPr>
          <w:rFonts w:ascii="Arial" w:hAnsi="Arial" w:cs="Arial"/>
          <w:sz w:val="20"/>
          <w:szCs w:val="20"/>
        </w:rPr>
        <w:t>интернет-портале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стандарту развития конкуренции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субъектах Российской Федерации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252"/>
      <w:bookmarkEnd w:id="5"/>
      <w:r>
        <w:rPr>
          <w:rFonts w:ascii="Arial" w:hAnsi="Arial" w:cs="Arial"/>
          <w:sz w:val="20"/>
          <w:szCs w:val="20"/>
        </w:rPr>
        <w:t>ПЕРЕЧЕНЬ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МЕРОПРИЯТИЙ ПО СОДЕЙСТВИЮ РАЗВИТИЮ КОНКУРЕНЦИИ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 РАЗВИТИЮ КОНКУРЕНТНОЙ СРЕДЫ СУБЪЕКТА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17.09.2016 N 1969-р)</w:t>
      </w: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628"/>
        <w:gridCol w:w="4866"/>
      </w:tblGrid>
      <w:tr w:rsidR="00637EB9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</w:tc>
      </w:tr>
      <w:tr w:rsidR="00637EB9">
        <w:tc>
          <w:tcPr>
            <w:tcW w:w="9063" w:type="dxa"/>
            <w:gridSpan w:val="3"/>
            <w:tcBorders>
              <w:top w:val="single" w:sz="4" w:space="0" w:color="auto"/>
            </w:tcBorders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Мероприятия по содействию развитию конкуренции на социально значимых рынках субъекта Российской Федерации</w:t>
            </w:r>
            <w:bookmarkStart w:id="6" w:name="_GoBack"/>
            <w:bookmarkEnd w:id="6"/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дошкольного образования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детского отдыха и оздоровления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пребыванием, палаточный лагерь, стационарно-оздоровительный лагерь труда и отдыха):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2015 году - 10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2016 году - 15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2017 году - 20 процентов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дополнительного образования детей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частных организаций,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увеличение численности детей и молодежи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Рынок медицинских услуг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2015 году - не менее 6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2016 году - не менее 7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2017 году - не менее 8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2018 году - не менее 10 процентов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в сфере культуры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2015 году - не менее 15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2016 году - не менее 20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2017 году - не менее 25 процентов;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2018 году - не менее 30 процентов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жилищно-коммунального хозяйства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качества оказания услуг на рынке управления жильем за счет допуска к этой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доля управляющих организаций, получивших лицензии на осуществление деятельности по управлению многоквартирными домами в 2015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году, - 100 процентов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эффективности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неэффективное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объектов жилищно-коммунального хозяйства государственных и муниципальных предприятий, осуществляющих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неэффективное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9.11 части 1 статьи 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Розничная торговля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2018 году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хозяйствующих субъектов в общем числе опрошенных, считающих, что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антиконкурентных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сокращение присутствия государства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наркотических веществ минимума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  <w:vMerge w:val="restart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637EB9">
        <w:tc>
          <w:tcPr>
            <w:tcW w:w="569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межмуниципальных маршрутов регулярных перевозок пассажиров наземным транспортом, на которых осуществляются перевозки пассажиров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637EB9">
        <w:tc>
          <w:tcPr>
            <w:tcW w:w="569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637EB9">
        <w:tc>
          <w:tcPr>
            <w:tcW w:w="569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связи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Рынок услуг социального обслуживания населения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конкуренции в сфере социального обслуживания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637EB9">
        <w:tc>
          <w:tcPr>
            <w:tcW w:w="9063" w:type="dxa"/>
            <w:gridSpan w:val="3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объеме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закупок, осуществляемых в соответствии с Федеральным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среднее число участников конкурентных процедур определения поставщиков (подрядчиков, исполнителей) при осуществлении закупок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и муниципальных нужд к 2016 году - не менее 3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  <w:vMerge w:val="restart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637EB9">
        <w:tc>
          <w:tcPr>
            <w:tcW w:w="569" w:type="dxa"/>
            <w:vMerge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дошкольное образование;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детский отдых и оздоровление;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здравоохранение;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обслуживание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детский отдых и оздоровление;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здравоохранение;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обслуживание;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дошкольное образование;</w:t>
            </w:r>
          </w:p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</w:tr>
      <w:tr w:rsidR="00637EB9">
        <w:tc>
          <w:tcPr>
            <w:tcW w:w="569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628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</w:tcPr>
          <w:p w:rsidR="00637EB9" w:rsidRDefault="006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EB9" w:rsidRDefault="00637EB9" w:rsidP="0063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59E1" w:rsidRDefault="008859E1"/>
    <w:sectPr w:rsidR="008859E1" w:rsidSect="007171D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B9"/>
    <w:rsid w:val="004B64B2"/>
    <w:rsid w:val="00637EB9"/>
    <w:rsid w:val="008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4DD5410FBBC03E4FC144820AC9D7125FBF21AF311CED07EAF9090240C9BE4172A9F1A1EE81A443AL2E" TargetMode="External"/><Relationship Id="rId13" Type="http://schemas.openxmlformats.org/officeDocument/2006/relationships/hyperlink" Target="consultantplus://offline/ref=3404DD5410FBBC03E4FC144820AC9D7126F3FA17F711CED07EAF9090240C9BE4172A9F181B3ELAE" TargetMode="External"/><Relationship Id="rId18" Type="http://schemas.openxmlformats.org/officeDocument/2006/relationships/hyperlink" Target="consultantplus://offline/ref=3404DD5410FBBC03E4FC144820AC9D7126F3FE1CF115CED07EAF9090240C9BE4172A9F1A1EE8184D3AL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04DD5410FBBC03E4FC144820AC9D7126F3FA1FF411CED07EAF9090240C9BE4172A9F1A1EE81E4B3AL3E" TargetMode="External"/><Relationship Id="rId7" Type="http://schemas.openxmlformats.org/officeDocument/2006/relationships/hyperlink" Target="consultantplus://offline/ref=3404DD5410FBBC03E4FC144820AC9D7126F3FE16F51ACED07EAF9090240C9BE4172A9F1A1EE8184C3AL7E" TargetMode="External"/><Relationship Id="rId12" Type="http://schemas.openxmlformats.org/officeDocument/2006/relationships/hyperlink" Target="consultantplus://offline/ref=3404DD5410FBBC03E4FC144820AC9D7126F3FE16F51ACED07EAF9090240C9BE4172A9F1A1EE8184D3AL6E" TargetMode="External"/><Relationship Id="rId17" Type="http://schemas.openxmlformats.org/officeDocument/2006/relationships/hyperlink" Target="consultantplus://offline/ref=3404DD5410FBBC03E4FC144820AC9D7126F3FE16F51ACED07EAF9090240C9BE4172A9F1A1EE8184D3AL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04DD5410FBBC03E4FC144820AC9D7126F3FA16F416CED07EAF90902430LCE" TargetMode="External"/><Relationship Id="rId20" Type="http://schemas.openxmlformats.org/officeDocument/2006/relationships/hyperlink" Target="consultantplus://offline/ref=3404DD5410FBBC03E4FC144820AC9D7125F5FF16F712CED07EAF90902430L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4DD5410FBBC03E4FC144820AC9D7126F3FE16F51ACED07EAF9090240C9BE4172A9F1A1EE8184C3AL2E" TargetMode="External"/><Relationship Id="rId11" Type="http://schemas.openxmlformats.org/officeDocument/2006/relationships/hyperlink" Target="consultantplus://offline/ref=3404DD5410FBBC03E4FC144820AC9D7126F3FE16F51ACED07EAF9090240C9BE4172A9F1A1EE8184D3AL6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404DD5410FBBC03E4FC144820AC9D7126F3FE16F51ACED07EAF9090240C9BE4172A9F1A1EE8184C3AL7E" TargetMode="External"/><Relationship Id="rId15" Type="http://schemas.openxmlformats.org/officeDocument/2006/relationships/hyperlink" Target="consultantplus://offline/ref=3404DD5410FBBC03E4FC144820AC9D7126F3FA16F410CED07EAF90902430L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404DD5410FBBC03E4FC144820AC9D7126F3FE16F51ACED07EAF9090240C9BE4172A9F1A1EE8184D3AL4E" TargetMode="External"/><Relationship Id="rId19" Type="http://schemas.openxmlformats.org/officeDocument/2006/relationships/hyperlink" Target="consultantplus://offline/ref=3404DD5410FBBC03E4FC144820AC9D7126F3FE16F51ACED07EAF9090240C9BE4172A9F1A1EE8184D3AL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04DD5410FBBC03E4FC144820AC9D7125FAFB1DF317CED07EAF90902430LCE" TargetMode="External"/><Relationship Id="rId14" Type="http://schemas.openxmlformats.org/officeDocument/2006/relationships/hyperlink" Target="consultantplus://offline/ref=3404DD5410FBBC03E4FC144820AC9D7126F3FA17F711CED07EAF9090240C9BE4172A9F1A1EE819493AL7E" TargetMode="External"/><Relationship Id="rId22" Type="http://schemas.openxmlformats.org/officeDocument/2006/relationships/hyperlink" Target="consultantplus://offline/ref=3404DD5410FBBC03E4FC144820AC9D7126F3FA1BF012CED07EAF90902430L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10027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Горячая О.Ф.</dc:creator>
  <cp:lastModifiedBy>Горячая О.Ф.</cp:lastModifiedBy>
  <cp:revision>1</cp:revision>
  <dcterms:created xsi:type="dcterms:W3CDTF">2016-12-07T04:11:00Z</dcterms:created>
  <dcterms:modified xsi:type="dcterms:W3CDTF">2016-12-07T04:13:00Z</dcterms:modified>
</cp:coreProperties>
</file>