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1A" w:rsidRPr="00C71473" w:rsidRDefault="00AF75EA">
      <w:pPr>
        <w:pStyle w:val="22"/>
        <w:shd w:val="clear" w:color="auto" w:fill="auto"/>
        <w:spacing w:after="4795"/>
        <w:ind w:left="40"/>
      </w:pPr>
      <w:r w:rsidRPr="00C71473">
        <w:t>АНЖЕРО-СУДЖЕНСКИЙ ГОРОДСКОЙ ОКРУГ</w:t>
      </w:r>
    </w:p>
    <w:p w:rsidR="00CB201A" w:rsidRPr="00C71473" w:rsidRDefault="00AF75EA">
      <w:pPr>
        <w:pStyle w:val="32"/>
        <w:shd w:val="clear" w:color="auto" w:fill="auto"/>
        <w:spacing w:before="0" w:after="3011"/>
        <w:ind w:left="40"/>
      </w:pPr>
      <w:r w:rsidRPr="00C71473">
        <w:t>О</w:t>
      </w:r>
      <w:r w:rsidR="00BE7F0C" w:rsidRPr="00C71473">
        <w:t>тчет об оценке налоговых расходов</w:t>
      </w:r>
      <w:r w:rsidR="00BE7F0C" w:rsidRPr="00C71473">
        <w:br/>
      </w:r>
      <w:r w:rsidRPr="00C71473">
        <w:t>Анжеро-Судженского городского округа</w:t>
      </w:r>
      <w:r w:rsidR="00BE7F0C" w:rsidRPr="00C71473">
        <w:br/>
        <w:t xml:space="preserve">за </w:t>
      </w:r>
      <w:r w:rsidR="00BE7F0C" w:rsidRPr="00C71473">
        <w:rPr>
          <w:rStyle w:val="30pt"/>
          <w:b/>
          <w:bCs/>
          <w:color w:val="auto"/>
        </w:rPr>
        <w:t>2018</w:t>
      </w:r>
      <w:r w:rsidR="00BE7F0C" w:rsidRPr="00C71473">
        <w:t xml:space="preserve"> год</w:t>
      </w:r>
    </w:p>
    <w:p w:rsidR="00AF75EA" w:rsidRPr="00C71473" w:rsidRDefault="00BE7F0C">
      <w:pPr>
        <w:pStyle w:val="22"/>
        <w:shd w:val="clear" w:color="auto" w:fill="auto"/>
        <w:spacing w:after="0" w:line="323" w:lineRule="exact"/>
        <w:ind w:right="60"/>
      </w:pPr>
      <w:r w:rsidRPr="00C71473">
        <w:t>УТВЕРЖДАЮ</w:t>
      </w:r>
    </w:p>
    <w:p w:rsidR="00AF75EA" w:rsidRPr="00C71473" w:rsidRDefault="00AF75EA" w:rsidP="00AF75EA">
      <w:pPr>
        <w:jc w:val="both"/>
        <w:rPr>
          <w:rFonts w:ascii="Times New Roman" w:hAnsi="Times New Roman" w:cs="Times New Roman"/>
          <w:sz w:val="28"/>
          <w:szCs w:val="28"/>
        </w:rPr>
      </w:pPr>
      <w:r w:rsidRPr="00C71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AF75EA" w:rsidRPr="00C71473" w:rsidRDefault="00BE7F0C" w:rsidP="00AF75EA">
      <w:pPr>
        <w:pStyle w:val="22"/>
        <w:shd w:val="clear" w:color="auto" w:fill="auto"/>
        <w:spacing w:after="0" w:line="323" w:lineRule="exact"/>
        <w:ind w:right="60"/>
        <w:jc w:val="right"/>
      </w:pPr>
      <w:r w:rsidRPr="00C71473">
        <w:br/>
      </w:r>
      <w:r w:rsidR="00AF75EA" w:rsidRPr="00C71473">
        <w:t xml:space="preserve">начальник финансового управления </w:t>
      </w:r>
    </w:p>
    <w:p w:rsidR="00AF75EA" w:rsidRPr="00C71473" w:rsidRDefault="00AF75EA" w:rsidP="00AF75EA">
      <w:pPr>
        <w:pStyle w:val="22"/>
        <w:shd w:val="clear" w:color="auto" w:fill="auto"/>
        <w:spacing w:after="0" w:line="323" w:lineRule="exact"/>
        <w:ind w:right="60"/>
        <w:jc w:val="right"/>
      </w:pPr>
      <w:r w:rsidRPr="00C71473">
        <w:t>г. Анжеро-Судженска</w:t>
      </w:r>
    </w:p>
    <w:p w:rsidR="00AF75EA" w:rsidRPr="00C71473" w:rsidRDefault="00AF75EA" w:rsidP="00AF75EA">
      <w:pPr>
        <w:pStyle w:val="22"/>
        <w:shd w:val="clear" w:color="auto" w:fill="auto"/>
        <w:spacing w:after="0" w:line="323" w:lineRule="exact"/>
        <w:ind w:right="60"/>
        <w:jc w:val="right"/>
      </w:pPr>
    </w:p>
    <w:p w:rsidR="00AF75EA" w:rsidRPr="00C71473" w:rsidRDefault="00AF75EA" w:rsidP="00AF75EA">
      <w:pPr>
        <w:pStyle w:val="22"/>
        <w:shd w:val="clear" w:color="auto" w:fill="auto"/>
        <w:spacing w:after="0" w:line="323" w:lineRule="exact"/>
        <w:ind w:right="60"/>
        <w:jc w:val="right"/>
      </w:pPr>
      <w:r w:rsidRPr="00C71473">
        <w:t>_______________</w:t>
      </w:r>
      <w:proofErr w:type="spellStart"/>
      <w:r w:rsidR="00C0503F" w:rsidRPr="00C71473">
        <w:t>Е.Н.Зачиняева</w:t>
      </w:r>
      <w:proofErr w:type="spellEnd"/>
      <w:r w:rsidRPr="00C71473">
        <w:t xml:space="preserve">   </w:t>
      </w:r>
    </w:p>
    <w:p w:rsidR="00CB201A" w:rsidRPr="00C71473" w:rsidRDefault="00AF75EA">
      <w:pPr>
        <w:pStyle w:val="22"/>
        <w:shd w:val="clear" w:color="auto" w:fill="auto"/>
        <w:spacing w:before="1830" w:after="0" w:line="280" w:lineRule="exact"/>
        <w:ind w:left="40"/>
      </w:pPr>
      <w:r w:rsidRPr="00C71473">
        <w:t>Анжеро-Судженск</w:t>
      </w:r>
    </w:p>
    <w:p w:rsidR="00CB201A" w:rsidRPr="00C71473" w:rsidRDefault="00BE7F0C">
      <w:pPr>
        <w:pStyle w:val="42"/>
        <w:shd w:val="clear" w:color="auto" w:fill="auto"/>
        <w:spacing w:before="0" w:line="280" w:lineRule="exact"/>
        <w:ind w:left="40"/>
        <w:sectPr w:rsidR="00CB201A" w:rsidRPr="00C71473">
          <w:footerReference w:type="even" r:id="rId8"/>
          <w:footerReference w:type="default" r:id="rId9"/>
          <w:pgSz w:w="11900" w:h="16840"/>
          <w:pgMar w:top="1145" w:right="1129" w:bottom="1145" w:left="2544" w:header="0" w:footer="3" w:gutter="0"/>
          <w:cols w:space="720"/>
          <w:noEndnote/>
          <w:titlePg/>
          <w:docGrid w:linePitch="360"/>
        </w:sectPr>
      </w:pPr>
      <w:r w:rsidRPr="00C71473">
        <w:t>2020</w:t>
      </w:r>
    </w:p>
    <w:p w:rsidR="00CB201A" w:rsidRPr="00C71473" w:rsidRDefault="00BE7F0C" w:rsidP="00AF75EA">
      <w:pPr>
        <w:pStyle w:val="12"/>
        <w:keepNext/>
        <w:keepLines/>
        <w:shd w:val="clear" w:color="auto" w:fill="auto"/>
        <w:spacing w:after="168" w:line="360" w:lineRule="exact"/>
        <w:jc w:val="center"/>
      </w:pPr>
      <w:bookmarkStart w:id="0" w:name="bookmark0"/>
      <w:r w:rsidRPr="00C71473">
        <w:lastRenderedPageBreak/>
        <w:t>Список используемых сокращений и аббревиатур</w:t>
      </w:r>
      <w:bookmarkEnd w:id="0"/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Постановление № 773 — постановление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Кузбасса».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Постановление № 796 — постановление Правительства РФ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A47181" w:rsidRPr="00C71473" w:rsidRDefault="00A47181" w:rsidP="00A47181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73">
        <w:rPr>
          <w:rFonts w:ascii="Times New Roman" w:hAnsi="Times New Roman" w:cs="Times New Roman"/>
          <w:sz w:val="28"/>
          <w:szCs w:val="28"/>
        </w:rPr>
        <w:t xml:space="preserve">Постановление № 246 - постановление администрации Анжеро-Судженского городского округа от 25.03.2020 № 246 «Об утверждении Положения о формировании перечня   налоговых расходов и оценке налоговых расходов муниципального образовании «Анжеро-Судженский городской округ». 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ТОСЭР — территория опережающего социально-экономического развития.</w:t>
      </w:r>
    </w:p>
    <w:p w:rsidR="00CB201A" w:rsidRPr="00C71473" w:rsidRDefault="00B92EEA">
      <w:pPr>
        <w:pStyle w:val="22"/>
        <w:shd w:val="clear" w:color="auto" w:fill="auto"/>
        <w:spacing w:after="0" w:line="322" w:lineRule="exact"/>
        <w:ind w:firstLine="760"/>
        <w:jc w:val="both"/>
        <w:sectPr w:rsidR="00CB201A" w:rsidRPr="00C71473">
          <w:pgSz w:w="11900" w:h="16840"/>
          <w:pgMar w:top="1666" w:right="813" w:bottom="1666" w:left="1669" w:header="0" w:footer="3" w:gutter="0"/>
          <w:cols w:space="720"/>
          <w:noEndnote/>
          <w:docGrid w:linePitch="360"/>
        </w:sectPr>
      </w:pPr>
      <w:r w:rsidRPr="00C71473">
        <w:t>МРИ ФНС №9 по КО</w:t>
      </w:r>
      <w:r w:rsidR="00BE7F0C" w:rsidRPr="00C71473">
        <w:t xml:space="preserve"> —</w:t>
      </w:r>
      <w:r w:rsidRPr="00C71473">
        <w:t xml:space="preserve"> межрайонная ИФНС России №9 по Кемеровской области</w:t>
      </w:r>
    </w:p>
    <w:p w:rsidR="00AF75EA" w:rsidRPr="00C71473" w:rsidRDefault="00AF75EA" w:rsidP="00AF75EA">
      <w:pPr>
        <w:pStyle w:val="12"/>
        <w:keepNext/>
        <w:keepLines/>
        <w:shd w:val="clear" w:color="auto" w:fill="auto"/>
        <w:spacing w:after="189" w:line="408" w:lineRule="exact"/>
        <w:jc w:val="center"/>
        <w:rPr>
          <w:sz w:val="32"/>
          <w:szCs w:val="32"/>
        </w:rPr>
      </w:pPr>
      <w:bookmarkStart w:id="1" w:name="bookmark1"/>
      <w:r w:rsidRPr="00C71473">
        <w:rPr>
          <w:sz w:val="32"/>
          <w:szCs w:val="32"/>
        </w:rPr>
        <w:lastRenderedPageBreak/>
        <w:t>Решения Анжеро-Судженского городского Совета народных депутатов, упоминаемые в отчете</w:t>
      </w:r>
    </w:p>
    <w:p w:rsidR="00AF75EA" w:rsidRPr="00C71473" w:rsidRDefault="00AF75EA" w:rsidP="00AF7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5EA" w:rsidRPr="00C71473" w:rsidRDefault="00AF75EA" w:rsidP="00AF75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73">
        <w:rPr>
          <w:rFonts w:ascii="Times New Roman" w:hAnsi="Times New Roman" w:cs="Times New Roman"/>
          <w:sz w:val="28"/>
          <w:szCs w:val="28"/>
        </w:rPr>
        <w:t>-</w:t>
      </w:r>
      <w:r w:rsidRPr="00C71473">
        <w:rPr>
          <w:rFonts w:ascii="Times New Roman" w:eastAsia="Times New Roman" w:hAnsi="Times New Roman" w:cs="Times New Roman"/>
          <w:sz w:val="28"/>
          <w:szCs w:val="28"/>
        </w:rPr>
        <w:t xml:space="preserve"> от 26.08.2010. № 521 "Об установлении земельного налога на территории Анжеро-Судженского городского округа" </w:t>
      </w:r>
      <w:r w:rsidRPr="00C71473">
        <w:rPr>
          <w:rFonts w:ascii="Times New Roman" w:hAnsi="Times New Roman" w:cs="Times New Roman"/>
          <w:sz w:val="28"/>
          <w:szCs w:val="28"/>
        </w:rPr>
        <w:t>(ред. от 19.12.2019 № 214) (с изм. и доп., вступившими в силу с 01.01.2020);</w:t>
      </w:r>
    </w:p>
    <w:p w:rsidR="00AF75EA" w:rsidRPr="00C71473" w:rsidRDefault="00AF75EA" w:rsidP="00AF75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73">
        <w:rPr>
          <w:rFonts w:ascii="Times New Roman" w:hAnsi="Times New Roman" w:cs="Times New Roman"/>
          <w:sz w:val="28"/>
          <w:szCs w:val="28"/>
        </w:rPr>
        <w:t>- от 24.11.2015 № 389 "Об установлении на территории муниципального образования Анжеро-Судженский городской округ налога на имущества физических лиц" (ред. от 19.12.2019 № 235) (с изм. и доп., вступившими в силу с 29.10.2019).</w:t>
      </w:r>
    </w:p>
    <w:p w:rsidR="00AF75EA" w:rsidRPr="00C71473" w:rsidRDefault="00AF75EA">
      <w:pPr>
        <w:pStyle w:val="12"/>
        <w:keepNext/>
        <w:keepLines/>
        <w:shd w:val="clear" w:color="auto" w:fill="auto"/>
        <w:spacing w:after="218" w:line="360" w:lineRule="exact"/>
      </w:pPr>
      <w:bookmarkStart w:id="2" w:name="bookmark2"/>
      <w:bookmarkEnd w:id="1"/>
    </w:p>
    <w:p w:rsidR="00CB201A" w:rsidRPr="00C71473" w:rsidRDefault="00BE7F0C" w:rsidP="00B92EEA">
      <w:pPr>
        <w:pStyle w:val="12"/>
        <w:keepNext/>
        <w:keepLines/>
        <w:shd w:val="clear" w:color="auto" w:fill="auto"/>
        <w:spacing w:after="218" w:line="360" w:lineRule="exact"/>
        <w:jc w:val="center"/>
      </w:pPr>
      <w:r w:rsidRPr="00C71473">
        <w:t>Введение</w:t>
      </w:r>
      <w:bookmarkEnd w:id="2"/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В настоящем отчете приведены сводные результаты оценки налоговых расходов </w:t>
      </w:r>
      <w:r w:rsidR="00B92EEA" w:rsidRPr="00C71473">
        <w:t>Анжеро-Судженского городского округа</w:t>
      </w:r>
      <w:r w:rsidRPr="00C71473">
        <w:t xml:space="preserve"> за 2018 год.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В соответствии со ст. 6 Бюджетного кодекса Российской Федерации налоговые расходы публично-правового образования - это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программам.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В настоящем отчете приведены сведения о налоговых расходах бюджета </w:t>
      </w:r>
      <w:r w:rsidR="00B92EEA" w:rsidRPr="00C71473">
        <w:t>Анжеро-Судженского городского округа</w:t>
      </w:r>
      <w:r w:rsidRPr="00C71473">
        <w:t xml:space="preserve">, обусловленных налоговыми льготами, освобождениями и иными преференциями по налогам, установленными </w:t>
      </w:r>
      <w:r w:rsidR="00B92EEA" w:rsidRPr="00C71473">
        <w:t>решениями Анжеро-Судженского городского Совета народных депутатов</w:t>
      </w:r>
      <w:r w:rsidRPr="00C71473">
        <w:t>, действовавшими в 2018 году.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Оценка налоговых расходов проводилась в соответствии с требованиями следующих нормативно-правовых актов: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постановления Правительства РФ от 22.06.2019 № 796 «Об общих требованиях к оценке налоговых расходов субъектов Российской Федерации и муниципальных образований»;</w:t>
      </w:r>
    </w:p>
    <w:p w:rsidR="008254AF" w:rsidRPr="00C71473" w:rsidRDefault="00BE7F0C" w:rsidP="008254AF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постановления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</w:t>
      </w:r>
      <w:r w:rsidR="00B92EEA" w:rsidRPr="00C71473">
        <w:t>а»;</w:t>
      </w:r>
    </w:p>
    <w:p w:rsidR="00B92EEA" w:rsidRPr="00C71473" w:rsidRDefault="00B92EEA" w:rsidP="008254AF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lastRenderedPageBreak/>
        <w:t>постановления администрации Анжеро-Судженского город</w:t>
      </w:r>
      <w:r w:rsidR="00053D71">
        <w:t>ского округа от 25.03.2020 № 246</w:t>
      </w:r>
      <w:r w:rsidRPr="00C71473">
        <w:t xml:space="preserve"> “Об утверждении Положения о формировании перечня налоговых расходов и оценке налоговых расходов муниципального образования «Анжеро-Судженский городской округ” (с учетом изменений).</w:t>
      </w:r>
    </w:p>
    <w:p w:rsidR="00CB201A" w:rsidRPr="00C71473" w:rsidRDefault="00B92EEA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Оценка проводилась в </w:t>
      </w:r>
      <w:r w:rsidR="00BE7F0C" w:rsidRPr="00C71473">
        <w:t xml:space="preserve">июне 2020 года. Оценку налоговых расходов проводили кураторы налоговых расходов - ответственные исполнители </w:t>
      </w:r>
      <w:r w:rsidR="009F0B66" w:rsidRPr="00C71473">
        <w:t>муниципальных</w:t>
      </w:r>
      <w:r w:rsidR="00BE7F0C" w:rsidRPr="00C71473">
        <w:t xml:space="preserve"> программ</w:t>
      </w:r>
      <w:r w:rsidR="009F0B66" w:rsidRPr="00C71473">
        <w:t>,</w:t>
      </w:r>
      <w:r w:rsidR="00BE7F0C" w:rsidRPr="00C71473">
        <w:t xml:space="preserve"> органы исполнительной власти </w:t>
      </w:r>
      <w:r w:rsidR="009F0B66" w:rsidRPr="00C71473">
        <w:t>Анжеро-Судженского городского округа</w:t>
      </w:r>
      <w:r w:rsidR="00BE7F0C" w:rsidRPr="00C71473">
        <w:t>, ответственные за достижение целей с</w:t>
      </w:r>
      <w:r w:rsidR="009F0B66" w:rsidRPr="00C71473">
        <w:t>оциально-экономической политики, финансовое управление города Анжеро-Судженска</w:t>
      </w:r>
      <w:r w:rsidR="00BE7F0C" w:rsidRPr="00C71473">
        <w:t>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Сведения о выпадающих доходах бюджета Кемеровской области в 2018 году приведены на основании данных </w:t>
      </w:r>
      <w:r w:rsidR="00F93CFB" w:rsidRPr="00C71473">
        <w:t>МРИ ФНС №9 по КО по состоянию на 27.02</w:t>
      </w:r>
      <w:r w:rsidRPr="00C71473">
        <w:t>.2020. В дальнейшем, при получении уточненных данных, суммы выпадающих доходов по отдельным льготам, освобождениям и иным преференциям по налогам могут быть изменены.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Настоящий отчет ссылается на </w:t>
      </w:r>
      <w:r w:rsidR="00063DF5" w:rsidRPr="00C71473">
        <w:t>установленные</w:t>
      </w:r>
      <w:r w:rsidR="00F93CFB" w:rsidRPr="00C71473">
        <w:t xml:space="preserve"> </w:t>
      </w:r>
      <w:r w:rsidR="00063DF5" w:rsidRPr="00C71473">
        <w:t>решения</w:t>
      </w:r>
      <w:r w:rsidR="00F93CFB" w:rsidRPr="00C71473">
        <w:t xml:space="preserve"> Анжеро-Судженского городского Совета народных депутатов</w:t>
      </w:r>
      <w:r w:rsidRPr="00C71473">
        <w:t xml:space="preserve">, устанавливающие налоговые льготы, освобождения и иные преференции по налогам, а также </w:t>
      </w:r>
      <w:r w:rsidR="00063DF5" w:rsidRPr="00C71473">
        <w:t>муниципальные</w:t>
      </w:r>
      <w:r w:rsidRPr="00C71473">
        <w:t xml:space="preserve"> программы </w:t>
      </w:r>
      <w:r w:rsidR="00063DF5" w:rsidRPr="00C71473">
        <w:t>Анжеро-Судженского городского округа</w:t>
      </w:r>
      <w:r w:rsidRPr="00C71473">
        <w:t xml:space="preserve"> в редакциях, действовавших на 31.12.2018.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Наименования органов власти </w:t>
      </w:r>
      <w:r w:rsidR="00063DF5" w:rsidRPr="00C71473">
        <w:t>Анжеро-Судженского городского округа</w:t>
      </w:r>
      <w:r w:rsidRPr="00C71473">
        <w:t>, участвовавших в оценке налоговых расходов приведены по состоянию на 01.06.2020.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Следует отметить, что ранее оценка эффективности налоговых льгот проводилась в соответствии </w:t>
      </w:r>
      <w:r w:rsidR="008E5517" w:rsidRPr="00C71473">
        <w:t>постановлением администрации Анжеро-Судженского городского округа от 02.04.2012 № 312 «Об утверждении Порядка и Методики оценки эффективности предоставленных (планируемых к предоставлению) налоговых льгот по местным налогам в муниципальном образовании «Анжеро-Судженский городской округ»»</w:t>
      </w:r>
      <w:r w:rsidRPr="00C71473">
        <w:t xml:space="preserve">. Данное распоряжение утратило силу с </w:t>
      </w:r>
      <w:r w:rsidR="006D2447" w:rsidRPr="00C71473">
        <w:t>15.04.2020 (постановление администрации Анжеро-Судженского городского округа от 15.04.2012 № 319)</w:t>
      </w:r>
      <w:r w:rsidRPr="00C71473">
        <w:t>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В связи с применением новых подходов к оценке налоговых расходов и связанным с этим отсутствием сопоставимых данных в настоящем отчете не содержится анализ динамики показателей эффективности налоговых расходов.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В настоящем отчете приведены следующие сведения: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краткое описание методики налоговых расходов;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общая характеристика налоговых расходов за 2018 год, включая распределение налоговых расходов по </w:t>
      </w:r>
      <w:r w:rsidR="00C47AC8" w:rsidRPr="00C71473">
        <w:t>муниципаль</w:t>
      </w:r>
      <w:r w:rsidRPr="00C71473">
        <w:t>ным программам и кураторам налоговых расходов;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краткое описание результатов оценки в разрезе целевых категорий налоговых расходов;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проблемы, возникшие при проведении оценки налоговых расходов.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  <w:sectPr w:rsidR="00CB201A" w:rsidRPr="00C71473">
          <w:pgSz w:w="11900" w:h="16840"/>
          <w:pgMar w:top="1176" w:right="814" w:bottom="1507" w:left="1668" w:header="0" w:footer="3" w:gutter="0"/>
          <w:cols w:space="720"/>
          <w:noEndnote/>
          <w:docGrid w:linePitch="360"/>
        </w:sectPr>
      </w:pPr>
      <w:r w:rsidRPr="00C71473">
        <w:t>В приложении приведены подробные результаты оценки налоговых расходов в разрезе целевых категорий налоговых расходов.</w:t>
      </w:r>
    </w:p>
    <w:p w:rsidR="00CB201A" w:rsidRPr="00C71473" w:rsidRDefault="00BE7F0C" w:rsidP="005341CF">
      <w:pPr>
        <w:pStyle w:val="12"/>
        <w:keepNext/>
        <w:keepLines/>
        <w:shd w:val="clear" w:color="auto" w:fill="auto"/>
        <w:spacing w:after="218" w:line="360" w:lineRule="exact"/>
        <w:jc w:val="center"/>
      </w:pPr>
      <w:bookmarkStart w:id="3" w:name="bookmark3"/>
      <w:r w:rsidRPr="00C71473">
        <w:t>Краткое описание методики оценки</w:t>
      </w:r>
      <w:bookmarkEnd w:id="3"/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 xml:space="preserve">Методика оценки налоговых расходов </w:t>
      </w:r>
      <w:r w:rsidR="00A47181" w:rsidRPr="00C71473">
        <w:t>установлена Постановлением № 246</w:t>
      </w:r>
      <w:r w:rsidRPr="00C71473">
        <w:t>. Процесс оценки в общем состоит из следующих этапов:</w:t>
      </w:r>
    </w:p>
    <w:p w:rsidR="00CB201A" w:rsidRPr="00C71473" w:rsidRDefault="00BE7F0C">
      <w:pPr>
        <w:pStyle w:val="2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firstLine="760"/>
        <w:jc w:val="both"/>
      </w:pPr>
      <w:r w:rsidRPr="00C71473">
        <w:t>распред</w:t>
      </w:r>
      <w:r w:rsidR="00A47181" w:rsidRPr="00C71473">
        <w:t xml:space="preserve">еление налоговых расходов по муниципальным </w:t>
      </w:r>
      <w:r w:rsidRPr="00C71473">
        <w:t>программам и непрограмм</w:t>
      </w:r>
      <w:r w:rsidR="00A47181" w:rsidRPr="00C71473">
        <w:t>ным направлениям социально-экономической политики городского округа</w:t>
      </w:r>
      <w:r w:rsidRPr="00C71473">
        <w:t>;</w:t>
      </w:r>
    </w:p>
    <w:p w:rsidR="00CB201A" w:rsidRPr="00C71473" w:rsidRDefault="00BE7F0C">
      <w:pPr>
        <w:pStyle w:val="2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firstLine="760"/>
        <w:jc w:val="both"/>
      </w:pPr>
      <w:r w:rsidRPr="00C71473">
        <w:t xml:space="preserve">доведение информации о налоговых расходах до кураторов налоговых расходов </w:t>
      </w:r>
      <w:r w:rsidR="00A47181" w:rsidRPr="00C71473">
        <w:t xml:space="preserve">- ответственных исполнителей муниципальных программ или </w:t>
      </w:r>
      <w:r w:rsidRPr="00C71473">
        <w:t>ответственных за соответствующее непрограм</w:t>
      </w:r>
      <w:r w:rsidR="00A47181" w:rsidRPr="00C71473">
        <w:t>мное направление социально-экономической</w:t>
      </w:r>
      <w:r w:rsidRPr="00C71473">
        <w:t xml:space="preserve"> политики</w:t>
      </w:r>
      <w:r w:rsidR="00A47181" w:rsidRPr="00C71473">
        <w:t xml:space="preserve"> городского округа</w:t>
      </w:r>
      <w:r w:rsidRPr="00C71473">
        <w:t>;</w:t>
      </w:r>
    </w:p>
    <w:p w:rsidR="00CB201A" w:rsidRPr="00C71473" w:rsidRDefault="00BE7F0C">
      <w:pPr>
        <w:pStyle w:val="2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firstLine="760"/>
        <w:jc w:val="both"/>
      </w:pPr>
      <w:r w:rsidRPr="00C71473">
        <w:t>оценка целесообразности отдельных налоговых расходов - определение соответствия це</w:t>
      </w:r>
      <w:r w:rsidR="00A47181" w:rsidRPr="00C71473">
        <w:t>лей налогового расхода целям муниципальных программ</w:t>
      </w:r>
      <w:r w:rsidRPr="00C71473">
        <w:t xml:space="preserve"> и целям </w:t>
      </w:r>
      <w:r w:rsidR="00A47181" w:rsidRPr="00C71473">
        <w:t>социально-экономической политики городского округа</w:t>
      </w:r>
      <w:r w:rsidRPr="00C71473">
        <w:t>, не относящимся к государственным программам;</w:t>
      </w:r>
    </w:p>
    <w:p w:rsidR="00CB201A" w:rsidRPr="00C71473" w:rsidRDefault="00BE7F0C">
      <w:pPr>
        <w:pStyle w:val="22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 w:rsidRPr="00C71473">
        <w:t>оценка результативности налоговых расходов - определение вклада отдельных налоговых</w:t>
      </w:r>
      <w:r w:rsidR="00A47181" w:rsidRPr="00C71473">
        <w:t xml:space="preserve"> расходов в достижение целей муниципальных </w:t>
      </w:r>
      <w:r w:rsidRPr="00C71473">
        <w:t xml:space="preserve">программ или целей </w:t>
      </w:r>
      <w:r w:rsidR="00A47181" w:rsidRPr="00C71473">
        <w:t>социально-экономической политики городского округа, не относящихся к муниципаль</w:t>
      </w:r>
      <w:r w:rsidRPr="00C71473">
        <w:t>ным программам (определение влияния налогового расхода на значение целе</w:t>
      </w:r>
      <w:r w:rsidR="00A47181" w:rsidRPr="00C71473">
        <w:t xml:space="preserve">вого показателя (индикатора) муниципальной </w:t>
      </w:r>
      <w:r w:rsidRPr="00C71473">
        <w:t xml:space="preserve">программы или иного показателя, характеризующего достижение целей </w:t>
      </w:r>
      <w:r w:rsidR="00A47181" w:rsidRPr="00C71473">
        <w:t>социально-экономической политики городского округа</w:t>
      </w:r>
      <w:r w:rsidRPr="00C71473">
        <w:t>);</w:t>
      </w:r>
    </w:p>
    <w:p w:rsidR="00CB201A" w:rsidRPr="00C71473" w:rsidRDefault="00BE7F0C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22" w:lineRule="exact"/>
        <w:ind w:firstLine="760"/>
        <w:jc w:val="both"/>
      </w:pPr>
      <w:r w:rsidRPr="00C71473">
        <w:t>о</w:t>
      </w:r>
      <w:r w:rsidR="00241F2B" w:rsidRPr="00C71473">
        <w:t xml:space="preserve">ценка бюджетной эффективности </w:t>
      </w:r>
      <w:r w:rsidRPr="00C71473">
        <w:t xml:space="preserve">с точки зрения достижения целей </w:t>
      </w:r>
      <w:r w:rsidR="00241F2B" w:rsidRPr="00C71473">
        <w:t>муниципальных п</w:t>
      </w:r>
      <w:r w:rsidRPr="00C71473">
        <w:t xml:space="preserve">рограмм и непрограммных целей </w:t>
      </w:r>
      <w:r w:rsidR="00241F2B" w:rsidRPr="00C71473">
        <w:t>социально-экономической политики городского округа</w:t>
      </w:r>
      <w:r w:rsidRPr="00C71473">
        <w:t>;</w:t>
      </w:r>
    </w:p>
    <w:p w:rsidR="00CB201A" w:rsidRPr="00C71473" w:rsidRDefault="00BE7F0C">
      <w:pPr>
        <w:pStyle w:val="2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firstLine="760"/>
        <w:jc w:val="both"/>
      </w:pPr>
      <w:r w:rsidRPr="00C71473">
        <w:t>формирование выводов об эффективности налоговых расходов и рекомендаций по сохранению/отмене льгот, освобождений и иных преференций;</w:t>
      </w:r>
    </w:p>
    <w:p w:rsidR="00CB201A" w:rsidRPr="00C71473" w:rsidRDefault="00BE7F0C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22" w:lineRule="exact"/>
        <w:ind w:firstLine="760"/>
        <w:jc w:val="both"/>
      </w:pPr>
      <w:r w:rsidRPr="00C71473">
        <w:t>формирование сводного отчета об оценке эффективности налоговых расходов.</w:t>
      </w:r>
    </w:p>
    <w:p w:rsidR="00CB201A" w:rsidRPr="00C71473" w:rsidRDefault="00241F2B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Этапы 1-2 и 7</w:t>
      </w:r>
      <w:r w:rsidR="00BE7F0C" w:rsidRPr="00C71473">
        <w:t xml:space="preserve"> выполняет </w:t>
      </w:r>
      <w:r w:rsidRPr="00C71473">
        <w:t>финансовое управление города Анжеро-Судженска, этапы 3-6</w:t>
      </w:r>
      <w:r w:rsidR="00BE7F0C" w:rsidRPr="00C71473">
        <w:t xml:space="preserve"> выполняют кураторы налоговых расходов.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Следует отметить, что, в соответствии с Постановлением № 796, налоговые расходы делятся на 3 целевых категории: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40"/>
        <w:jc w:val="both"/>
        <w:sectPr w:rsidR="00CB201A" w:rsidRPr="00C71473">
          <w:pgSz w:w="11900" w:h="16840"/>
          <w:pgMar w:top="1169" w:right="814" w:bottom="1510" w:left="1668" w:header="0" w:footer="3" w:gutter="0"/>
          <w:cols w:space="720"/>
          <w:noEndnote/>
          <w:docGrid w:linePitch="360"/>
        </w:sectPr>
      </w:pPr>
      <w:r w:rsidRPr="00C71473">
        <w:t xml:space="preserve"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241F2B" w:rsidRPr="00C71473">
        <w:t>муниципального образования</w:t>
      </w:r>
      <w:r w:rsidRPr="00C71473">
        <w:t>.</w:t>
      </w:r>
    </w:p>
    <w:p w:rsidR="00CB201A" w:rsidRPr="00C71473" w:rsidRDefault="00BE7F0C" w:rsidP="00241F2B">
      <w:pPr>
        <w:pStyle w:val="12"/>
        <w:keepNext/>
        <w:keepLines/>
        <w:shd w:val="clear" w:color="auto" w:fill="auto"/>
        <w:spacing w:after="528" w:line="360" w:lineRule="exact"/>
        <w:jc w:val="center"/>
      </w:pPr>
      <w:bookmarkStart w:id="4" w:name="bookmark4"/>
      <w:r w:rsidRPr="00C71473">
        <w:t>Общая характеристика налоговых расходов</w:t>
      </w:r>
      <w:bookmarkEnd w:id="4"/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840"/>
        <w:jc w:val="both"/>
      </w:pPr>
      <w:r w:rsidRPr="00C71473">
        <w:t xml:space="preserve">В 2018 году </w:t>
      </w:r>
      <w:r w:rsidR="00241F2B" w:rsidRPr="00C71473">
        <w:rPr>
          <w:sz w:val="32"/>
          <w:szCs w:val="32"/>
        </w:rPr>
        <w:t>Решениями Анжеро-Судженского городского Совета народных депутатов</w:t>
      </w:r>
      <w:r w:rsidR="00241F2B" w:rsidRPr="00C71473">
        <w:t xml:space="preserve"> </w:t>
      </w:r>
      <w:r w:rsidR="00023D68" w:rsidRPr="00C71473">
        <w:t>было установлено 1</w:t>
      </w:r>
      <w:r w:rsidR="00DC4061" w:rsidRPr="00C71473">
        <w:t>5</w:t>
      </w:r>
      <w:r w:rsidRPr="00C71473">
        <w:t xml:space="preserve"> налоговых расходов</w:t>
      </w:r>
      <w:r w:rsidR="00CC0203" w:rsidRPr="00C71473">
        <w:t xml:space="preserve">; из них </w:t>
      </w:r>
      <w:r w:rsidR="008251A3" w:rsidRPr="00C71473">
        <w:t>8</w:t>
      </w:r>
      <w:r w:rsidRPr="00C71473">
        <w:t xml:space="preserve"> с ненулевыми выпадающими доходами. По данным </w:t>
      </w:r>
      <w:r w:rsidR="00023D68" w:rsidRPr="00C71473">
        <w:t>МРИ ФНС №9 по КО</w:t>
      </w:r>
      <w:r w:rsidRPr="00C71473">
        <w:t xml:space="preserve">, в 2018 году сумма выпадающих доходов составляла </w:t>
      </w:r>
      <w:r w:rsidR="00537432" w:rsidRPr="00C71473">
        <w:t>30,6</w:t>
      </w:r>
      <w:r w:rsidRPr="00C71473">
        <w:t xml:space="preserve"> млн рублей (таблица 1).</w:t>
      </w:r>
    </w:p>
    <w:p w:rsidR="00E45953" w:rsidRPr="00C71473" w:rsidRDefault="00E45953">
      <w:pPr>
        <w:pStyle w:val="62"/>
        <w:shd w:val="clear" w:color="auto" w:fill="auto"/>
      </w:pPr>
    </w:p>
    <w:p w:rsidR="00CB201A" w:rsidRPr="00C71473" w:rsidRDefault="00BE7F0C">
      <w:pPr>
        <w:pStyle w:val="62"/>
        <w:shd w:val="clear" w:color="auto" w:fill="auto"/>
      </w:pPr>
      <w:r w:rsidRPr="00C71473">
        <w:t>Объем налоговых льгот, освобождений и иных преференций</w:t>
      </w:r>
      <w:r w:rsidR="00E45953" w:rsidRPr="00C71473">
        <w:t xml:space="preserve"> в разрезе решений Анжеро-Судженского городского Совета народных депутатов</w:t>
      </w:r>
    </w:p>
    <w:p w:rsidR="00E45953" w:rsidRPr="00C71473" w:rsidRDefault="00E45953" w:rsidP="00E45953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 xml:space="preserve">Таблица 1 </w:t>
      </w:r>
    </w:p>
    <w:p w:rsidR="00E45953" w:rsidRPr="00C71473" w:rsidRDefault="00E45953" w:rsidP="00E45953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p w:rsidR="00CB201A" w:rsidRPr="00C71473" w:rsidRDefault="00CB201A">
      <w:pPr>
        <w:rPr>
          <w:sz w:val="2"/>
          <w:szCs w:val="2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251"/>
        <w:gridCol w:w="1896"/>
        <w:gridCol w:w="1997"/>
        <w:gridCol w:w="1560"/>
        <w:gridCol w:w="1253"/>
      </w:tblGrid>
      <w:tr w:rsidR="005341CF" w:rsidRPr="00C71473" w:rsidTr="005341CF">
        <w:trPr>
          <w:trHeight w:hRule="exact" w:val="29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5341CF" w:rsidRPr="00C71473" w:rsidRDefault="005341CF" w:rsidP="005341CF">
            <w:pPr>
              <w:pStyle w:val="22"/>
              <w:shd w:val="clear" w:color="auto" w:fill="auto"/>
              <w:spacing w:before="60" w:after="0" w:line="220" w:lineRule="exact"/>
              <w:jc w:val="lef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Решения Анжеро-Судженского городского Совета народных депутатов</w:t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Целевая категория налогового расхода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</w:tr>
      <w:tr w:rsidR="005341CF" w:rsidRPr="00C71473" w:rsidTr="005341CF">
        <w:trPr>
          <w:trHeight w:hRule="exact" w:val="852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41CF" w:rsidRPr="00C71473" w:rsidRDefault="005341CF" w:rsidP="005341CF"/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41CF" w:rsidRPr="00C71473" w:rsidRDefault="005341CF" w:rsidP="005341CF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Социальная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Стимулирующая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Техническая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/>
        </w:tc>
      </w:tr>
      <w:tr w:rsidR="005341CF" w:rsidRPr="00C71473" w:rsidTr="005341CF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jc w:val="both"/>
            </w:pPr>
            <w:r w:rsidRPr="00C71473">
              <w:rPr>
                <w:rStyle w:val="211pt"/>
                <w:color w:val="auto"/>
              </w:rPr>
              <w:t>№ 521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  <w:lang w:eastAsia="en-US" w:bidi="en-US"/>
              </w:rPr>
              <w:t>1473,0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  <w:lang w:eastAsia="en-US" w:bidi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29037,0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  <w:lang w:eastAsia="en-US" w:bidi="en-US"/>
              </w:rPr>
              <w:t>30510,0</w:t>
            </w:r>
          </w:p>
        </w:tc>
      </w:tr>
      <w:tr w:rsidR="005341CF" w:rsidRPr="00C71473" w:rsidTr="005341CF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jc w:val="both"/>
            </w:pPr>
            <w:r w:rsidRPr="00C71473">
              <w:rPr>
                <w:rStyle w:val="211pt"/>
                <w:color w:val="auto"/>
              </w:rPr>
              <w:t>№ 389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  <w:lang w:eastAsia="en-US" w:bidi="en-US"/>
              </w:rPr>
              <w:t>95,0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  <w:lang w:eastAsia="en-US" w:bidi="en-US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  <w:lang w:eastAsia="en-US" w:bidi="en-US"/>
              </w:rPr>
              <w:t>95,0</w:t>
            </w:r>
          </w:p>
        </w:tc>
      </w:tr>
      <w:tr w:rsidR="005341CF" w:rsidRPr="00C71473" w:rsidTr="005341CF">
        <w:trPr>
          <w:trHeight w:hRule="exact" w:val="3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jc w:val="both"/>
              <w:rPr>
                <w:b/>
              </w:rPr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b/>
                <w:sz w:val="22"/>
                <w:szCs w:val="22"/>
              </w:rPr>
            </w:pPr>
            <w:r w:rsidRPr="00C71473">
              <w:rPr>
                <w:rStyle w:val="211pt0"/>
                <w:color w:val="auto"/>
                <w:lang w:eastAsia="en-US" w:bidi="en-US"/>
              </w:rPr>
              <w:t>1568,0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b/>
                <w:sz w:val="22"/>
                <w:szCs w:val="22"/>
              </w:rPr>
            </w:pPr>
            <w:r w:rsidRPr="00C7147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b/>
                <w:sz w:val="22"/>
                <w:szCs w:val="22"/>
              </w:rPr>
            </w:pPr>
            <w:r w:rsidRPr="00C71473">
              <w:rPr>
                <w:rStyle w:val="211pt0"/>
                <w:color w:val="auto"/>
                <w:lang w:eastAsia="en-US" w:bidi="en-US"/>
              </w:rPr>
              <w:t>29037,0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b/>
                <w:sz w:val="22"/>
                <w:szCs w:val="22"/>
              </w:rPr>
            </w:pPr>
            <w:r w:rsidRPr="00C71473">
              <w:rPr>
                <w:rStyle w:val="211pt0"/>
                <w:color w:val="auto"/>
                <w:lang w:eastAsia="en-US" w:bidi="en-US"/>
              </w:rPr>
              <w:t>30605,0</w:t>
            </w:r>
          </w:p>
        </w:tc>
      </w:tr>
    </w:tbl>
    <w:p w:rsidR="00847FC2" w:rsidRPr="00C71473" w:rsidRDefault="00847FC2" w:rsidP="00847FC2">
      <w:pPr>
        <w:pStyle w:val="22"/>
        <w:shd w:val="clear" w:color="auto" w:fill="auto"/>
        <w:spacing w:before="235" w:after="0" w:line="322" w:lineRule="exact"/>
        <w:ind w:firstLine="840"/>
        <w:jc w:val="both"/>
      </w:pPr>
      <w:r w:rsidRPr="00C71473">
        <w:t>94,9% выпадающих доходов составляли технические налоговые расходы, 5,1% - социальные. В разрезе решений о представлении льгот наибольшую долю занимали налоговые расходы по Решению Анжеро-Судженского городского Совета народных депутатов № 521 (99,7%), по Решению № 389 (0,3%).</w:t>
      </w:r>
    </w:p>
    <w:p w:rsidR="00CB201A" w:rsidRPr="00C71473" w:rsidRDefault="001D75CD">
      <w:pPr>
        <w:pStyle w:val="22"/>
        <w:shd w:val="clear" w:color="auto" w:fill="auto"/>
        <w:spacing w:after="0" w:line="322" w:lineRule="exact"/>
        <w:ind w:firstLine="840"/>
        <w:jc w:val="both"/>
      </w:pPr>
      <w:r w:rsidRPr="00C71473">
        <w:t>100</w:t>
      </w:r>
      <w:r w:rsidR="00BE7F0C" w:rsidRPr="00C71473">
        <w:t>% от общего объема вып</w:t>
      </w:r>
      <w:r w:rsidRPr="00C71473">
        <w:t xml:space="preserve">адающих доходов приходится на </w:t>
      </w:r>
      <w:r w:rsidR="00BE7F0C" w:rsidRPr="00C71473">
        <w:t xml:space="preserve">эффективные налоговые расходы (таблица 2). По большей части, это налоговые расходы </w:t>
      </w:r>
      <w:r w:rsidR="00C0503F" w:rsidRPr="00C71473">
        <w:t>по р</w:t>
      </w:r>
      <w:r w:rsidRPr="00C71473">
        <w:t xml:space="preserve">ешению Анжеро-Судженского городского Совета народных депутатов </w:t>
      </w:r>
      <w:r w:rsidR="00BE7F0C" w:rsidRPr="00C71473">
        <w:t xml:space="preserve">№ </w:t>
      </w:r>
      <w:r w:rsidRPr="00C71473">
        <w:t>5</w:t>
      </w:r>
      <w:r w:rsidR="00F33454" w:rsidRPr="00C71473">
        <w:t>21</w:t>
      </w:r>
      <w:r w:rsidR="00BE7F0C" w:rsidRPr="00C71473">
        <w:t>.</w:t>
      </w:r>
      <w:r w:rsidR="00C0503F" w:rsidRPr="00C71473">
        <w:t xml:space="preserve">  </w:t>
      </w:r>
    </w:p>
    <w:p w:rsidR="00C0503F" w:rsidRPr="00C71473" w:rsidRDefault="00C0503F">
      <w:pPr>
        <w:pStyle w:val="22"/>
        <w:shd w:val="clear" w:color="auto" w:fill="auto"/>
        <w:spacing w:after="0" w:line="322" w:lineRule="exact"/>
        <w:ind w:firstLine="840"/>
        <w:jc w:val="both"/>
      </w:pPr>
    </w:p>
    <w:p w:rsidR="00C0503F" w:rsidRPr="00C71473" w:rsidRDefault="00C0503F" w:rsidP="00C0503F">
      <w:pPr>
        <w:pStyle w:val="62"/>
        <w:shd w:val="clear" w:color="auto" w:fill="auto"/>
      </w:pPr>
      <w:r w:rsidRPr="00C71473">
        <w:t>Эффективность налоговых расходов в разрезе решений Анжеро-Судженского городского Совета народных депутатов</w:t>
      </w:r>
    </w:p>
    <w:p w:rsidR="00E45953" w:rsidRPr="00C71473" w:rsidRDefault="00E45953" w:rsidP="00E45953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 xml:space="preserve">Таблица 2 </w:t>
      </w:r>
    </w:p>
    <w:p w:rsidR="00E45953" w:rsidRPr="00C71473" w:rsidRDefault="00E45953" w:rsidP="00E45953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590"/>
        <w:gridCol w:w="2131"/>
        <w:gridCol w:w="1978"/>
        <w:gridCol w:w="1253"/>
      </w:tblGrid>
      <w:tr w:rsidR="005341CF" w:rsidRPr="00C71473" w:rsidTr="00724E61">
        <w:trPr>
          <w:trHeight w:hRule="exact" w:val="8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60" w:line="220" w:lineRule="exact"/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before="60" w:after="0" w:line="220" w:lineRule="exact"/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sz w:val="22"/>
                <w:szCs w:val="22"/>
              </w:rPr>
              <w:t>Решения Анжеро-Судженского городского Совета народных депутатов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Эффективные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Неэффективные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Всего</w:t>
            </w:r>
          </w:p>
        </w:tc>
      </w:tr>
      <w:tr w:rsidR="005341CF" w:rsidRPr="00C71473" w:rsidTr="00724E6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jc w:val="lef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framePr w:w="9586" w:h="3826" w:hSpace="9486" w:wrap="notBeside" w:vAnchor="text" w:hAnchor="text" w:y="548"/>
              <w:shd w:val="clear" w:color="auto" w:fill="auto"/>
              <w:spacing w:after="0" w:line="220" w:lineRule="exact"/>
              <w:jc w:val="both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№ 521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30510,0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30510,0</w:t>
            </w:r>
          </w:p>
        </w:tc>
      </w:tr>
      <w:tr w:rsidR="005341CF" w:rsidRPr="00C71473" w:rsidTr="00724E6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jc w:val="lef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framePr w:w="9586" w:h="3826" w:hSpace="9486" w:wrap="notBeside" w:vAnchor="text" w:hAnchor="text" w:y="548"/>
              <w:shd w:val="clear" w:color="auto" w:fill="auto"/>
              <w:spacing w:after="0" w:line="220" w:lineRule="exact"/>
              <w:jc w:val="both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№ 389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95,0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95,0</w:t>
            </w:r>
          </w:p>
        </w:tc>
      </w:tr>
      <w:tr w:rsidR="005341CF" w:rsidRPr="00C71473" w:rsidTr="00724E6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jc w:val="lef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30605,0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rPr>
                <w:b/>
                <w:sz w:val="22"/>
                <w:szCs w:val="22"/>
              </w:rPr>
            </w:pPr>
            <w:r w:rsidRPr="00C71473">
              <w:rPr>
                <w:b/>
                <w:sz w:val="22"/>
                <w:szCs w:val="22"/>
              </w:rPr>
              <w:t>30605,0</w:t>
            </w:r>
          </w:p>
        </w:tc>
      </w:tr>
    </w:tbl>
    <w:p w:rsidR="00E45953" w:rsidRPr="00C71473" w:rsidRDefault="00E45953">
      <w:pPr>
        <w:pStyle w:val="22"/>
        <w:shd w:val="clear" w:color="auto" w:fill="auto"/>
        <w:spacing w:after="0" w:line="322" w:lineRule="exact"/>
        <w:ind w:firstLine="840"/>
        <w:jc w:val="both"/>
      </w:pPr>
    </w:p>
    <w:p w:rsidR="007F31FD" w:rsidRPr="00C71473" w:rsidRDefault="007F31FD">
      <w:pPr>
        <w:pStyle w:val="22"/>
        <w:shd w:val="clear" w:color="auto" w:fill="auto"/>
        <w:spacing w:after="0" w:line="322" w:lineRule="exact"/>
        <w:ind w:firstLine="840"/>
        <w:jc w:val="both"/>
      </w:pPr>
      <w:r w:rsidRPr="00C71473">
        <w:t>Основным инструментом реализации налоговой политики в Анжеро-Судженском городском округе является льгота по уплате земельного налога, на него приходиться - 99,7% от всех выпадающих доходов бюджета.</w:t>
      </w:r>
    </w:p>
    <w:p w:rsidR="005341CF" w:rsidRPr="00C71473" w:rsidRDefault="005341CF">
      <w:pPr>
        <w:pStyle w:val="62"/>
        <w:shd w:val="clear" w:color="auto" w:fill="auto"/>
        <w:spacing w:line="326" w:lineRule="exact"/>
        <w:ind w:left="20"/>
      </w:pPr>
    </w:p>
    <w:p w:rsidR="001D75CD" w:rsidRPr="00C71473" w:rsidRDefault="001D75CD">
      <w:pPr>
        <w:pStyle w:val="62"/>
        <w:shd w:val="clear" w:color="auto" w:fill="auto"/>
        <w:spacing w:line="326" w:lineRule="exact"/>
        <w:ind w:left="20"/>
      </w:pPr>
      <w:r w:rsidRPr="00C71473">
        <w:t xml:space="preserve">Объем налоговых льгот, освобождений и преференций </w:t>
      </w:r>
    </w:p>
    <w:p w:rsidR="00CB201A" w:rsidRPr="00C71473" w:rsidRDefault="00BE7F0C">
      <w:pPr>
        <w:pStyle w:val="62"/>
        <w:shd w:val="clear" w:color="auto" w:fill="auto"/>
        <w:spacing w:line="326" w:lineRule="exact"/>
        <w:ind w:left="20"/>
      </w:pPr>
      <w:r w:rsidRPr="00C71473">
        <w:t>в разрезе видов налогов</w:t>
      </w:r>
    </w:p>
    <w:p w:rsidR="00CB201A" w:rsidRPr="00C71473" w:rsidRDefault="00CB201A">
      <w:pPr>
        <w:rPr>
          <w:sz w:val="2"/>
          <w:szCs w:val="2"/>
        </w:rPr>
      </w:pPr>
    </w:p>
    <w:p w:rsidR="00E45953" w:rsidRPr="00C71473" w:rsidRDefault="00E45953" w:rsidP="00E45953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 xml:space="preserve">Таблица 3 </w:t>
      </w:r>
    </w:p>
    <w:p w:rsidR="00E45953" w:rsidRPr="00C71473" w:rsidRDefault="00E45953" w:rsidP="00E45953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318"/>
        <w:gridCol w:w="1843"/>
        <w:gridCol w:w="1982"/>
        <w:gridCol w:w="1560"/>
        <w:gridCol w:w="1286"/>
      </w:tblGrid>
      <w:tr w:rsidR="00C0503F" w:rsidRPr="00C71473" w:rsidTr="00C0503F">
        <w:trPr>
          <w:trHeight w:hRule="exact" w:val="30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60" w:line="220" w:lineRule="exact"/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C0503F" w:rsidRPr="00C71473" w:rsidRDefault="00C0503F" w:rsidP="00C0503F">
            <w:pPr>
              <w:pStyle w:val="22"/>
              <w:shd w:val="clear" w:color="auto" w:fill="auto"/>
              <w:spacing w:before="60" w:after="0" w:line="220" w:lineRule="exact"/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Налог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Целевая категория налогового расхода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  <w:ind w:left="220"/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</w:tr>
      <w:tr w:rsidR="00C0503F" w:rsidRPr="00C71473" w:rsidTr="00C0503F">
        <w:trPr>
          <w:trHeight w:hRule="exact" w:val="29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jc w:val="center"/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Социальная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Стимулирующая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Техническая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jc w:val="center"/>
            </w:pPr>
          </w:p>
        </w:tc>
      </w:tr>
      <w:tr w:rsidR="00C0503F" w:rsidRPr="00C71473" w:rsidTr="00C0503F">
        <w:trPr>
          <w:trHeight w:hRule="exact"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74" w:lineRule="exact"/>
              <w:jc w:val="left"/>
            </w:pPr>
            <w:r w:rsidRPr="00C71473">
              <w:rPr>
                <w:rStyle w:val="211pt"/>
                <w:color w:val="auto"/>
              </w:rPr>
              <w:t>Земельный налог с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  <w:lang w:val="en-US" w:eastAsia="en-US" w:bidi="en-US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29037,0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  <w:lang w:eastAsia="en-US" w:bidi="en-US"/>
              </w:rPr>
              <w:t>29037,0</w:t>
            </w:r>
          </w:p>
        </w:tc>
      </w:tr>
      <w:tr w:rsidR="00C0503F" w:rsidRPr="00C71473" w:rsidTr="00C0503F">
        <w:trPr>
          <w:trHeight w:hRule="exact" w:val="5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before="120"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1473,0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  <w:lang w:val="en-US" w:eastAsia="en-US" w:bidi="en-US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  <w:lang w:eastAsia="en-US" w:bidi="en-US"/>
              </w:rPr>
              <w:t>1473,0</w:t>
            </w:r>
          </w:p>
        </w:tc>
      </w:tr>
      <w:tr w:rsidR="00C0503F" w:rsidRPr="00C71473" w:rsidTr="00C0503F">
        <w:trPr>
          <w:trHeight w:hRule="exact" w:val="5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74" w:lineRule="exact"/>
              <w:jc w:val="left"/>
            </w:pPr>
            <w:r w:rsidRPr="00C71473">
              <w:rPr>
                <w:rStyle w:val="211pt"/>
                <w:color w:val="auto"/>
              </w:rPr>
              <w:t>Налог на имущество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95,0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  <w:lang w:val="en-US" w:eastAsia="en-US" w:bidi="en-US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  <w:lang w:eastAsia="en-US" w:bidi="en-US"/>
              </w:rPr>
              <w:t>95,0</w:t>
            </w:r>
          </w:p>
        </w:tc>
      </w:tr>
      <w:tr w:rsidR="00C0503F" w:rsidRPr="00C71473" w:rsidTr="00C0503F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</w:rPr>
              <w:t>1568,0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  <w:lang w:eastAsia="en-US" w:bidi="en-US"/>
              </w:rPr>
              <w:t>29037,0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  <w:lang w:eastAsia="en-US" w:bidi="en-US"/>
              </w:rPr>
              <w:t>30605,0</w:t>
            </w:r>
          </w:p>
        </w:tc>
      </w:tr>
    </w:tbl>
    <w:p w:rsidR="00C0503F" w:rsidRPr="00C71473" w:rsidRDefault="00C0503F" w:rsidP="00E45953">
      <w:pPr>
        <w:pStyle w:val="62"/>
        <w:shd w:val="clear" w:color="auto" w:fill="auto"/>
        <w:jc w:val="right"/>
        <w:rPr>
          <w:b w:val="0"/>
          <w:i/>
        </w:rPr>
      </w:pPr>
    </w:p>
    <w:p w:rsidR="00C049AB" w:rsidRPr="00C71473" w:rsidRDefault="00BE7F0C" w:rsidP="00F33454">
      <w:pPr>
        <w:pStyle w:val="22"/>
        <w:shd w:val="clear" w:color="auto" w:fill="auto"/>
        <w:spacing w:after="0" w:line="322" w:lineRule="exact"/>
        <w:ind w:right="140" w:firstLine="880"/>
        <w:jc w:val="both"/>
      </w:pPr>
      <w:r w:rsidRPr="00C71473">
        <w:t xml:space="preserve">В таблице 4 приведено распределение выпадающих доходов по </w:t>
      </w:r>
      <w:r w:rsidR="00237C63" w:rsidRPr="00C71473">
        <w:t xml:space="preserve">муниципальным </w:t>
      </w:r>
      <w:r w:rsidR="00DB3AF2" w:rsidRPr="00C71473">
        <w:t>программам. 5,1</w:t>
      </w:r>
      <w:r w:rsidRPr="00C71473">
        <w:t xml:space="preserve">% выпадающих доходов приходится на </w:t>
      </w:r>
      <w:r w:rsidR="00DB3AF2" w:rsidRPr="00C71473">
        <w:t xml:space="preserve">муниципальную </w:t>
      </w:r>
      <w:r w:rsidRPr="00C71473">
        <w:t>программу «</w:t>
      </w:r>
      <w:r w:rsidR="00DB3AF2" w:rsidRPr="00C71473">
        <w:t>Социальная поддержка населения Анжеро-Судженского городского округа</w:t>
      </w:r>
      <w:r w:rsidRPr="00C71473">
        <w:t>»</w:t>
      </w:r>
      <w:r w:rsidR="00DB3AF2" w:rsidRPr="00C71473">
        <w:t>, 94,9</w:t>
      </w:r>
      <w:r w:rsidRPr="00C71473">
        <w:t xml:space="preserve">% - на </w:t>
      </w:r>
      <w:r w:rsidR="00DB3AF2" w:rsidRPr="00C71473">
        <w:t xml:space="preserve">нераспределенные налоговые расходы </w:t>
      </w:r>
      <w:r w:rsidRPr="00C71473">
        <w:t xml:space="preserve">(за счет </w:t>
      </w:r>
      <w:r w:rsidR="00DB3AF2" w:rsidRPr="00C71473">
        <w:t xml:space="preserve">полного освобождения от </w:t>
      </w:r>
      <w:r w:rsidRPr="00C71473">
        <w:t xml:space="preserve">налога на </w:t>
      </w:r>
      <w:r w:rsidR="00DB3AF2" w:rsidRPr="00C71473">
        <w:t>землю</w:t>
      </w:r>
      <w:r w:rsidRPr="00C71473">
        <w:t xml:space="preserve"> </w:t>
      </w:r>
      <w:r w:rsidR="00DB3AF2" w:rsidRPr="00C71473">
        <w:t>органов местного самоуправления и муниципальны</w:t>
      </w:r>
      <w:r w:rsidR="00F33454" w:rsidRPr="00C71473">
        <w:t>х учреждений городского округа)</w:t>
      </w:r>
    </w:p>
    <w:p w:rsidR="00C049AB" w:rsidRPr="00C71473" w:rsidRDefault="00C049AB" w:rsidP="00F33454">
      <w:pPr>
        <w:pStyle w:val="22"/>
        <w:shd w:val="clear" w:color="auto" w:fill="auto"/>
        <w:spacing w:after="0" w:line="322" w:lineRule="exact"/>
        <w:ind w:right="140" w:firstLine="880"/>
        <w:jc w:val="both"/>
      </w:pPr>
    </w:p>
    <w:p w:rsidR="00CB201A" w:rsidRPr="00C71473" w:rsidRDefault="00BE7F0C" w:rsidP="00F33454">
      <w:pPr>
        <w:pStyle w:val="22"/>
        <w:shd w:val="clear" w:color="auto" w:fill="auto"/>
        <w:spacing w:after="0" w:line="322" w:lineRule="exact"/>
        <w:ind w:right="140" w:firstLine="880"/>
        <w:jc w:val="both"/>
        <w:rPr>
          <w:b/>
        </w:rPr>
      </w:pPr>
      <w:r w:rsidRPr="00C71473">
        <w:rPr>
          <w:b/>
        </w:rPr>
        <w:t>Объем налоговых льгот, освобождений и иных преференций</w:t>
      </w:r>
    </w:p>
    <w:p w:rsidR="00CB201A" w:rsidRPr="00C71473" w:rsidRDefault="00BE7F0C">
      <w:pPr>
        <w:pStyle w:val="62"/>
        <w:shd w:val="clear" w:color="auto" w:fill="auto"/>
        <w:spacing w:line="326" w:lineRule="exact"/>
      </w:pPr>
      <w:r w:rsidRPr="00C71473">
        <w:t xml:space="preserve">в разрезе </w:t>
      </w:r>
      <w:r w:rsidR="00DB3AF2" w:rsidRPr="00C71473">
        <w:t>п</w:t>
      </w:r>
      <w:r w:rsidRPr="00C71473">
        <w:t>рограмм</w:t>
      </w:r>
      <w:r w:rsidR="00DB3AF2" w:rsidRPr="00C71473">
        <w:t>ных, непрограммных и нераспределенных налоговых расходов</w:t>
      </w:r>
    </w:p>
    <w:p w:rsidR="00DB3AF2" w:rsidRPr="00C71473" w:rsidRDefault="00DB3AF2" w:rsidP="00DB3AF2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 xml:space="preserve">Таблица 4 </w:t>
      </w:r>
    </w:p>
    <w:p w:rsidR="00DB3AF2" w:rsidRPr="00C71473" w:rsidRDefault="00DB3AF2" w:rsidP="00DB3AF2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557"/>
        <w:gridCol w:w="2088"/>
        <w:gridCol w:w="2021"/>
        <w:gridCol w:w="1253"/>
      </w:tblGrid>
      <w:tr w:rsidR="005341CF" w:rsidRPr="00C71473" w:rsidTr="005341CF">
        <w:trPr>
          <w:trHeight w:hRule="exact" w:val="888"/>
        </w:trPr>
        <w:tc>
          <w:tcPr>
            <w:tcW w:w="66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5341CF" w:rsidRPr="00C71473" w:rsidRDefault="005341CF" w:rsidP="005341CF">
            <w:pPr>
              <w:pStyle w:val="22"/>
              <w:shd w:val="clear" w:color="auto" w:fill="auto"/>
              <w:spacing w:before="60" w:after="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 xml:space="preserve">Муниципальная программа 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78" w:lineRule="exact"/>
              <w:ind w:left="340"/>
              <w:jc w:val="left"/>
            </w:pPr>
            <w:r w:rsidRPr="00C71473">
              <w:rPr>
                <w:rStyle w:val="211pt"/>
                <w:color w:val="auto"/>
              </w:rPr>
              <w:t>Эффективные</w:t>
            </w:r>
          </w:p>
          <w:p w:rsidR="005341CF" w:rsidRPr="00C71473" w:rsidRDefault="005341CF" w:rsidP="005341CF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5341CF" w:rsidRPr="00C71473" w:rsidRDefault="005341CF" w:rsidP="005341CF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2021" w:type="dxa"/>
            <w:shd w:val="clear" w:color="auto" w:fill="FFFFFF"/>
            <w:vAlign w:val="bottom"/>
          </w:tcPr>
          <w:p w:rsidR="005341CF" w:rsidRPr="00C71473" w:rsidRDefault="005341CF" w:rsidP="00214623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Неэффективные</w:t>
            </w:r>
          </w:p>
          <w:p w:rsidR="005341CF" w:rsidRPr="00C71473" w:rsidRDefault="005341CF" w:rsidP="00214623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5341CF" w:rsidRPr="00C71473" w:rsidRDefault="005341CF" w:rsidP="00214623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Всего</w:t>
            </w:r>
          </w:p>
        </w:tc>
      </w:tr>
      <w:tr w:rsidR="005341CF" w:rsidRPr="00C71473" w:rsidTr="00C0503F">
        <w:trPr>
          <w:trHeight w:hRule="exact" w:val="1045"/>
        </w:trPr>
        <w:tc>
          <w:tcPr>
            <w:tcW w:w="66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Социальная поддержка населения Анжеро-Судженского городского округа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1568,0</w:t>
            </w:r>
          </w:p>
        </w:tc>
        <w:tc>
          <w:tcPr>
            <w:tcW w:w="2021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1568,0</w:t>
            </w:r>
          </w:p>
        </w:tc>
      </w:tr>
      <w:tr w:rsidR="005341CF" w:rsidRPr="00C71473" w:rsidTr="005341CF">
        <w:trPr>
          <w:trHeight w:hRule="exact" w:val="931"/>
        </w:trPr>
        <w:tc>
          <w:tcPr>
            <w:tcW w:w="66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2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Создание условий для повышения эффективности муниципального управления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  <w:tc>
          <w:tcPr>
            <w:tcW w:w="2021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jc w:val="center"/>
            </w:pPr>
            <w:r w:rsidRPr="00C71473">
              <w:t>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</w:tr>
      <w:tr w:rsidR="005341CF" w:rsidRPr="00C71473" w:rsidTr="00C0503F">
        <w:trPr>
          <w:trHeight w:hRule="exact" w:val="404"/>
        </w:trPr>
        <w:tc>
          <w:tcPr>
            <w:tcW w:w="66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3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Непрограммные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  <w:tc>
          <w:tcPr>
            <w:tcW w:w="2021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jc w:val="center"/>
            </w:pPr>
            <w:r w:rsidRPr="00C71473">
              <w:t>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</w:tr>
      <w:tr w:rsidR="005341CF" w:rsidRPr="00C71473" w:rsidTr="005341CF">
        <w:trPr>
          <w:trHeight w:hRule="exact" w:val="423"/>
        </w:trPr>
        <w:tc>
          <w:tcPr>
            <w:tcW w:w="66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4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Нераспределенные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29037,0</w:t>
            </w:r>
          </w:p>
        </w:tc>
        <w:tc>
          <w:tcPr>
            <w:tcW w:w="2021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jc w:val="center"/>
            </w:pPr>
            <w:r w:rsidRPr="00C71473">
              <w:t>0,0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29037,0</w:t>
            </w:r>
          </w:p>
        </w:tc>
      </w:tr>
      <w:tr w:rsidR="005341CF" w:rsidRPr="00C71473" w:rsidTr="005341CF">
        <w:trPr>
          <w:trHeight w:hRule="exact" w:val="287"/>
        </w:trPr>
        <w:tc>
          <w:tcPr>
            <w:tcW w:w="66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3557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30605,0</w:t>
            </w:r>
          </w:p>
        </w:tc>
        <w:tc>
          <w:tcPr>
            <w:tcW w:w="2021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jc w:val="center"/>
            </w:pPr>
            <w:r w:rsidRPr="00C71473">
              <w:rPr>
                <w:rStyle w:val="211pt0"/>
                <w:rFonts w:eastAsia="Arial Unicode MS"/>
                <w:color w:val="auto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30605,0</w:t>
            </w:r>
          </w:p>
        </w:tc>
      </w:tr>
    </w:tbl>
    <w:p w:rsidR="00F517DC" w:rsidRPr="00C71473" w:rsidRDefault="00F517DC" w:rsidP="00F5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7DC" w:rsidRPr="00C71473" w:rsidRDefault="007F31FD" w:rsidP="00F5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473">
        <w:rPr>
          <w:rFonts w:ascii="Times New Roman" w:hAnsi="Times New Roman" w:cs="Times New Roman"/>
          <w:sz w:val="28"/>
          <w:szCs w:val="28"/>
        </w:rPr>
        <w:t xml:space="preserve">Наибольшую долю налоговых расходов занимают </w:t>
      </w:r>
      <w:proofErr w:type="spellStart"/>
      <w:proofErr w:type="gramStart"/>
      <w:r w:rsidRPr="00C71473">
        <w:rPr>
          <w:rFonts w:ascii="Times New Roman" w:hAnsi="Times New Roman" w:cs="Times New Roman"/>
          <w:sz w:val="28"/>
          <w:szCs w:val="28"/>
        </w:rPr>
        <w:t>нераспеделенные</w:t>
      </w:r>
      <w:proofErr w:type="spellEnd"/>
      <w:r w:rsidRPr="00C7147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71473">
        <w:rPr>
          <w:rFonts w:ascii="Times New Roman" w:hAnsi="Times New Roman" w:cs="Times New Roman"/>
          <w:sz w:val="28"/>
          <w:szCs w:val="28"/>
        </w:rPr>
        <w:t xml:space="preserve"> 94,9% в общем объеме </w:t>
      </w:r>
      <w:r w:rsidR="00F517DC" w:rsidRPr="00C71473">
        <w:rPr>
          <w:rFonts w:ascii="Times New Roman" w:hAnsi="Times New Roman" w:cs="Times New Roman"/>
          <w:sz w:val="28"/>
          <w:szCs w:val="28"/>
        </w:rPr>
        <w:t xml:space="preserve">выпадающих расходов бюджета. Нераспределенные налоговые расходы – налоговые расходы городского округа, цели которых соответствуют целям (структурным элементам) нескольких муниципальных программ городского округа. </w:t>
      </w:r>
    </w:p>
    <w:p w:rsidR="00F517DC" w:rsidRPr="00C71473" w:rsidRDefault="00F517DC" w:rsidP="00F5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71473">
        <w:rPr>
          <w:rFonts w:ascii="Times New Roman" w:hAnsi="Times New Roman" w:cs="Times New Roman"/>
          <w:sz w:val="28"/>
          <w:szCs w:val="28"/>
        </w:rPr>
        <w:t>К таким расходам относятся</w:t>
      </w:r>
      <w:r w:rsidRPr="00C71473">
        <w:rPr>
          <w:rFonts w:ascii="Times New Roman" w:hAnsi="Times New Roman" w:cs="Times New Roman"/>
          <w:sz w:val="28"/>
          <w:szCs w:val="28"/>
          <w:lang w:bidi="ar-SA"/>
        </w:rPr>
        <w:t xml:space="preserve"> освобождения от уплаты земельного налога в отношении земельных участков, предоставленных для непосредственного выполнения возложенных на них функций, в целях устранения (уменьшения) встречных финансовых потоков и оптимизация бюджетных расходов для следующих категорий налогоплательщиков:</w:t>
      </w:r>
    </w:p>
    <w:p w:rsidR="00F517DC" w:rsidRPr="00C71473" w:rsidRDefault="00F517DC" w:rsidP="00F5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71473">
        <w:rPr>
          <w:rFonts w:ascii="Times New Roman" w:hAnsi="Times New Roman" w:cs="Times New Roman"/>
          <w:sz w:val="28"/>
          <w:szCs w:val="28"/>
          <w:lang w:bidi="ar-SA"/>
        </w:rPr>
        <w:t>- органы местного самоуправления муниципального образования (Совет народных депутатов Анжеро-Судженского городского округа, администрация Анжеро-Судженского городского округа, Контрольно-счетная палата Анжеро-Судженского городского округа) в отношении земельных участков, находящихся у них на праве собственности или праве постоянного (бессрочного) пользования, предоставленных им для непосредственного выполнения возложенных на них функций;</w:t>
      </w:r>
    </w:p>
    <w:p w:rsidR="00F517DC" w:rsidRPr="00C71473" w:rsidRDefault="00F517DC" w:rsidP="00F5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71473">
        <w:rPr>
          <w:rFonts w:ascii="Times New Roman" w:hAnsi="Times New Roman" w:cs="Times New Roman"/>
          <w:sz w:val="28"/>
          <w:szCs w:val="28"/>
          <w:lang w:bidi="ar-SA"/>
        </w:rPr>
        <w:t>- муниципальных учреждений (казенные, бюджетные, автономные), финансируемые из местного бюджета Анжеро-Судженского городского округа.</w:t>
      </w:r>
    </w:p>
    <w:p w:rsidR="00CB201A" w:rsidRPr="00C71473" w:rsidRDefault="00BE7F0C" w:rsidP="007F3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73">
        <w:rPr>
          <w:rFonts w:ascii="Times New Roman" w:hAnsi="Times New Roman" w:cs="Times New Roman"/>
          <w:sz w:val="28"/>
          <w:szCs w:val="28"/>
        </w:rPr>
        <w:br w:type="page"/>
      </w:r>
    </w:p>
    <w:p w:rsidR="00CB201A" w:rsidRPr="00C71473" w:rsidRDefault="00BE7F0C" w:rsidP="009F0B66">
      <w:pPr>
        <w:pStyle w:val="62"/>
        <w:shd w:val="clear" w:color="auto" w:fill="auto"/>
        <w:spacing w:after="59" w:line="280" w:lineRule="exact"/>
      </w:pPr>
      <w:r w:rsidRPr="00C71473">
        <w:t>Кураторы налоговых расходов</w:t>
      </w:r>
    </w:p>
    <w:p w:rsidR="00F517DC" w:rsidRPr="00C71473" w:rsidRDefault="00F517DC" w:rsidP="009F0B66">
      <w:pPr>
        <w:pStyle w:val="62"/>
        <w:shd w:val="clear" w:color="auto" w:fill="auto"/>
        <w:spacing w:after="59" w:line="280" w:lineRule="exact"/>
      </w:pPr>
    </w:p>
    <w:p w:rsidR="00CB201A" w:rsidRPr="00C71473" w:rsidRDefault="00BE7F0C">
      <w:pPr>
        <w:pStyle w:val="22"/>
        <w:shd w:val="clear" w:color="auto" w:fill="auto"/>
        <w:spacing w:after="0" w:line="322" w:lineRule="exact"/>
        <w:ind w:right="480" w:firstLine="760"/>
        <w:jc w:val="both"/>
      </w:pPr>
      <w:r w:rsidRPr="00C71473">
        <w:t xml:space="preserve">Оценку налоговых расходов, результаты которой представлены в настоящем отчете, впервые проводили кураторы налоговых расходов - органы исполнительной власти </w:t>
      </w:r>
      <w:r w:rsidR="00FE435E" w:rsidRPr="00C71473">
        <w:t>Анжеро-Судженского городского округа</w:t>
      </w:r>
      <w:r w:rsidRPr="00C71473">
        <w:t>.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right="480" w:firstLine="760"/>
        <w:jc w:val="both"/>
      </w:pPr>
      <w:r w:rsidRPr="00C71473">
        <w:t>Распределение выпадающих доходов по кураторам налоговых расходов приведено в таблице 5.</w:t>
      </w:r>
    </w:p>
    <w:p w:rsidR="00DA7E1C" w:rsidRPr="00C71473" w:rsidRDefault="00DA7E1C">
      <w:pPr>
        <w:pStyle w:val="62"/>
        <w:shd w:val="clear" w:color="auto" w:fill="auto"/>
        <w:ind w:left="840"/>
        <w:jc w:val="left"/>
      </w:pPr>
    </w:p>
    <w:p w:rsidR="00CB201A" w:rsidRPr="00C71473" w:rsidRDefault="00BE7F0C">
      <w:pPr>
        <w:pStyle w:val="62"/>
        <w:shd w:val="clear" w:color="auto" w:fill="auto"/>
        <w:ind w:left="840"/>
        <w:jc w:val="left"/>
      </w:pPr>
      <w:r w:rsidRPr="00C71473">
        <w:t>Объем налоговых льгот, освобождений и иных преференций</w:t>
      </w:r>
    </w:p>
    <w:p w:rsidR="00CB201A" w:rsidRPr="00C71473" w:rsidRDefault="00BE7F0C">
      <w:pPr>
        <w:pStyle w:val="62"/>
        <w:shd w:val="clear" w:color="auto" w:fill="auto"/>
        <w:spacing w:line="280" w:lineRule="exact"/>
        <w:ind w:left="2100"/>
        <w:jc w:val="both"/>
      </w:pPr>
      <w:r w:rsidRPr="00C71473">
        <w:t>в разрезе кураторов налоговых расходов</w:t>
      </w:r>
    </w:p>
    <w:p w:rsidR="00DA7E1C" w:rsidRPr="00C71473" w:rsidRDefault="00DA7E1C" w:rsidP="00DA7E1C">
      <w:pPr>
        <w:pStyle w:val="52"/>
        <w:shd w:val="clear" w:color="auto" w:fill="auto"/>
        <w:ind w:left="8220"/>
      </w:pPr>
      <w:r w:rsidRPr="00C71473">
        <w:t>Таблица 5</w:t>
      </w:r>
    </w:p>
    <w:p w:rsidR="00DA7E1C" w:rsidRPr="00C71473" w:rsidRDefault="00DA7E1C" w:rsidP="00DA7E1C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562"/>
        <w:gridCol w:w="2126"/>
        <w:gridCol w:w="1982"/>
        <w:gridCol w:w="1253"/>
      </w:tblGrid>
      <w:tr w:rsidR="00C0503F" w:rsidRPr="00C71473" w:rsidTr="00724E61">
        <w:trPr>
          <w:trHeight w:hRule="exact" w:val="8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C0503F" w:rsidRPr="00C71473" w:rsidRDefault="00C0503F" w:rsidP="00724E61">
            <w:pPr>
              <w:pStyle w:val="22"/>
              <w:shd w:val="clear" w:color="auto" w:fill="auto"/>
              <w:spacing w:before="60" w:after="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ind w:left="280"/>
              <w:jc w:val="left"/>
            </w:pPr>
            <w:r w:rsidRPr="00C71473">
              <w:rPr>
                <w:rStyle w:val="211pt"/>
                <w:color w:val="auto"/>
              </w:rPr>
              <w:t>Куратор налоговых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Эффективные</w:t>
            </w:r>
          </w:p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Неэффективные</w:t>
            </w:r>
          </w:p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Всего</w:t>
            </w:r>
          </w:p>
        </w:tc>
      </w:tr>
      <w:tr w:rsidR="00C0503F" w:rsidRPr="00C71473" w:rsidTr="00724E61">
        <w:trPr>
          <w:trHeight w:hRule="exact" w:val="9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83" w:lineRule="exact"/>
              <w:jc w:val="both"/>
            </w:pPr>
            <w:r w:rsidRPr="00C71473">
              <w:rPr>
                <w:rStyle w:val="211pt"/>
                <w:color w:val="auto"/>
              </w:rPr>
              <w:t>Управление экономического развития администрации Анжеро-Судженского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0</w:t>
            </w:r>
          </w:p>
        </w:tc>
      </w:tr>
      <w:tr w:rsidR="00C0503F" w:rsidRPr="00C71473" w:rsidTr="00724E61">
        <w:trPr>
          <w:trHeight w:hRule="exact" w:val="8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  <w:jc w:val="both"/>
            </w:pPr>
            <w:r w:rsidRPr="00C71473">
              <w:rPr>
                <w:rStyle w:val="211pt"/>
                <w:color w:val="auto"/>
              </w:rPr>
              <w:t>Управление социальной защиты населения Анжеро-Судженского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1568,0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jc w:val="center"/>
              <w:rPr>
                <w:rFonts w:ascii="Times New Roman" w:hAnsi="Times New Roman" w:cs="Times New Roman"/>
              </w:rPr>
            </w:pPr>
            <w:r w:rsidRPr="00C714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1568,0</w:t>
            </w:r>
          </w:p>
        </w:tc>
      </w:tr>
      <w:tr w:rsidR="00C0503F" w:rsidRPr="00C71473" w:rsidTr="00724E6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78" w:lineRule="exact"/>
              <w:jc w:val="left"/>
            </w:pPr>
            <w:r w:rsidRPr="00C71473">
              <w:rPr>
                <w:rStyle w:val="211pt"/>
                <w:color w:val="auto"/>
              </w:rPr>
              <w:t>Финансовое управление г. Анжеро-Судженска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jc w:val="center"/>
              <w:rPr>
                <w:rFonts w:ascii="Times New Roman" w:hAnsi="Times New Roman" w:cs="Times New Roman"/>
              </w:rPr>
            </w:pPr>
            <w:r w:rsidRPr="00C71473">
              <w:rPr>
                <w:rFonts w:ascii="Times New Roman" w:hAnsi="Times New Roman" w:cs="Times New Roman"/>
              </w:rPr>
              <w:t>29037,0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29037,0</w:t>
            </w:r>
          </w:p>
        </w:tc>
      </w:tr>
      <w:tr w:rsidR="00C0503F" w:rsidRPr="00C71473" w:rsidTr="00724E61"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ind w:left="140"/>
              <w:jc w:val="left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74" w:lineRule="exact"/>
              <w:jc w:val="both"/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rStyle w:val="211pt0"/>
                <w:color w:val="auto"/>
                <w:sz w:val="24"/>
                <w:szCs w:val="24"/>
              </w:rPr>
              <w:t>30605,0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jc w:val="center"/>
              <w:rPr>
                <w:rFonts w:ascii="Times New Roman" w:hAnsi="Times New Roman" w:cs="Times New Roman"/>
              </w:rPr>
            </w:pPr>
            <w:r w:rsidRPr="00C71473">
              <w:rPr>
                <w:rStyle w:val="211pt0"/>
                <w:rFonts w:eastAsia="Arial Unicode M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724E61">
            <w:pPr>
              <w:pStyle w:val="2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C71473">
              <w:rPr>
                <w:rStyle w:val="211pt0"/>
                <w:color w:val="auto"/>
                <w:sz w:val="24"/>
                <w:szCs w:val="24"/>
              </w:rPr>
              <w:t>30605,0</w:t>
            </w:r>
          </w:p>
        </w:tc>
      </w:tr>
    </w:tbl>
    <w:p w:rsidR="00CB201A" w:rsidRPr="00C71473" w:rsidRDefault="00CB201A">
      <w:pPr>
        <w:pStyle w:val="22"/>
        <w:shd w:val="clear" w:color="auto" w:fill="auto"/>
        <w:tabs>
          <w:tab w:val="left" w:leader="underscore" w:pos="7980"/>
        </w:tabs>
        <w:spacing w:after="0" w:line="280" w:lineRule="exact"/>
        <w:ind w:left="2100"/>
        <w:jc w:val="both"/>
      </w:pPr>
    </w:p>
    <w:p w:rsidR="00CB201A" w:rsidRPr="00C71473" w:rsidRDefault="00BE7F0C">
      <w:pPr>
        <w:pStyle w:val="22"/>
        <w:shd w:val="clear" w:color="auto" w:fill="auto"/>
        <w:spacing w:after="0" w:line="322" w:lineRule="exact"/>
        <w:ind w:right="480" w:firstLine="760"/>
        <w:jc w:val="both"/>
      </w:pPr>
      <w:r w:rsidRPr="00C71473">
        <w:t xml:space="preserve">Наибольший объем налоговых расходов приходится на </w:t>
      </w:r>
      <w:r w:rsidR="00DA7E1C" w:rsidRPr="00C71473">
        <w:t>финансовое управление г. Анжеро-Судженска</w:t>
      </w:r>
      <w:r w:rsidRPr="00C71473">
        <w:t xml:space="preserve"> за счет льгот </w:t>
      </w:r>
      <w:r w:rsidR="00B24E2D" w:rsidRPr="00C71473">
        <w:t xml:space="preserve">по уплате земельного налога органам местного самоуправления и муниципальным учреждениям города, финансируемым за счет средств местного бюджета, </w:t>
      </w:r>
      <w:r w:rsidRPr="00C71473">
        <w:t xml:space="preserve">по </w:t>
      </w:r>
      <w:r w:rsidR="00DA7E1C" w:rsidRPr="00C71473">
        <w:t>решению Анжеро-Судженского городского Совета народных депутатов</w:t>
      </w:r>
      <w:r w:rsidRPr="00C71473">
        <w:t xml:space="preserve"> № </w:t>
      </w:r>
      <w:r w:rsidR="00DA7E1C" w:rsidRPr="00C71473">
        <w:t>521</w:t>
      </w:r>
      <w:r w:rsidRPr="00C71473">
        <w:t xml:space="preserve"> (</w:t>
      </w:r>
      <w:r w:rsidR="00DA7E1C" w:rsidRPr="00C71473">
        <w:t>94,9</w:t>
      </w:r>
      <w:r w:rsidRPr="00C71473">
        <w:t>%).</w:t>
      </w:r>
      <w:r w:rsidRPr="00C71473">
        <w:br w:type="page"/>
      </w:r>
    </w:p>
    <w:p w:rsidR="00CB201A" w:rsidRPr="00C71473" w:rsidRDefault="00BE7F0C" w:rsidP="00DA7E1C">
      <w:pPr>
        <w:pStyle w:val="12"/>
        <w:keepNext/>
        <w:keepLines/>
        <w:shd w:val="clear" w:color="auto" w:fill="auto"/>
        <w:spacing w:after="256" w:line="360" w:lineRule="exact"/>
        <w:jc w:val="center"/>
      </w:pPr>
      <w:bookmarkStart w:id="5" w:name="bookmark5"/>
      <w:r w:rsidRPr="00C71473">
        <w:t>Результаты оценки налоговых расходов</w:t>
      </w:r>
      <w:bookmarkEnd w:id="5"/>
    </w:p>
    <w:p w:rsidR="00CB201A" w:rsidRPr="00C71473" w:rsidRDefault="00BE7F0C" w:rsidP="00DA7E1C">
      <w:pPr>
        <w:pStyle w:val="62"/>
        <w:shd w:val="clear" w:color="auto" w:fill="auto"/>
        <w:spacing w:after="54" w:line="280" w:lineRule="exact"/>
        <w:rPr>
          <w:sz w:val="32"/>
          <w:szCs w:val="32"/>
        </w:rPr>
      </w:pPr>
      <w:r w:rsidRPr="00C71473">
        <w:rPr>
          <w:sz w:val="32"/>
          <w:szCs w:val="32"/>
        </w:rPr>
        <w:t>Технические налоговые расходы</w:t>
      </w:r>
    </w:p>
    <w:p w:rsidR="007F31FD" w:rsidRPr="00C71473" w:rsidRDefault="007F31FD" w:rsidP="00DA7E1C">
      <w:pPr>
        <w:pStyle w:val="62"/>
        <w:shd w:val="clear" w:color="auto" w:fill="auto"/>
        <w:spacing w:after="54" w:line="280" w:lineRule="exact"/>
        <w:rPr>
          <w:sz w:val="32"/>
          <w:szCs w:val="32"/>
        </w:rPr>
      </w:pP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40"/>
        <w:jc w:val="left"/>
      </w:pPr>
      <w:r w:rsidRPr="00C71473">
        <w:t>Результаты оценки технических налоговых расходов приведены в таблице 6; подробные результаты приведены в приложении</w:t>
      </w:r>
      <w:r w:rsidR="00B538B6" w:rsidRPr="00C71473">
        <w:t xml:space="preserve"> 1</w:t>
      </w:r>
      <w:r w:rsidRPr="00C71473">
        <w:t>.</w:t>
      </w:r>
    </w:p>
    <w:p w:rsidR="00C0503F" w:rsidRPr="00C71473" w:rsidRDefault="00C0503F">
      <w:pPr>
        <w:pStyle w:val="22"/>
        <w:shd w:val="clear" w:color="auto" w:fill="auto"/>
        <w:spacing w:after="0" w:line="322" w:lineRule="exact"/>
        <w:ind w:firstLine="740"/>
        <w:jc w:val="left"/>
      </w:pPr>
    </w:p>
    <w:p w:rsidR="00C0503F" w:rsidRPr="00C71473" w:rsidRDefault="00C0503F" w:rsidP="00C0503F">
      <w:pPr>
        <w:pStyle w:val="62"/>
        <w:shd w:val="clear" w:color="auto" w:fill="auto"/>
        <w:ind w:right="280"/>
      </w:pPr>
      <w:r w:rsidRPr="00C71473">
        <w:t>Объем налоговых льгот, освобождений и иных преференций</w:t>
      </w:r>
      <w:r w:rsidRPr="00C71473">
        <w:br/>
        <w:t>по техническим налоговым расходам</w:t>
      </w:r>
    </w:p>
    <w:p w:rsidR="00CB201A" w:rsidRPr="00C71473" w:rsidRDefault="00BE7F0C" w:rsidP="00C0503F">
      <w:pPr>
        <w:pStyle w:val="52"/>
        <w:shd w:val="clear" w:color="auto" w:fill="auto"/>
        <w:ind w:left="8220"/>
      </w:pPr>
      <w:r w:rsidRPr="00C71473">
        <w:t>Таблица 6</w:t>
      </w:r>
    </w:p>
    <w:p w:rsidR="005341CF" w:rsidRPr="00C71473" w:rsidRDefault="005341CF" w:rsidP="00CC0203">
      <w:pPr>
        <w:pStyle w:val="62"/>
        <w:shd w:val="clear" w:color="auto" w:fill="auto"/>
        <w:jc w:val="right"/>
        <w:rPr>
          <w:b w:val="0"/>
          <w:i/>
        </w:rPr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667"/>
        <w:gridCol w:w="2126"/>
        <w:gridCol w:w="1982"/>
        <w:gridCol w:w="1253"/>
      </w:tblGrid>
      <w:tr w:rsidR="005341CF" w:rsidRPr="00C71473" w:rsidTr="00724E61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before="60" w:after="0" w:line="220" w:lineRule="exact"/>
              <w:ind w:left="140"/>
              <w:jc w:val="left"/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1CF" w:rsidRPr="00C71473" w:rsidRDefault="005341CF" w:rsidP="00724E61">
            <w:pPr>
              <w:pStyle w:val="22"/>
              <w:framePr w:w="9588" w:h="3827" w:hSpace="9486" w:wrap="around" w:vAnchor="text" w:hAnchor="page" w:x="1617" w:y="579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Решения Анжеро-Судженского городского Совета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Эффективные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  <w:ind w:right="160"/>
              <w:jc w:val="right"/>
            </w:pPr>
            <w:r w:rsidRPr="00C71473">
              <w:rPr>
                <w:rStyle w:val="211pt"/>
                <w:color w:val="auto"/>
              </w:rPr>
              <w:t>Неэффективные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5341CF" w:rsidRPr="00C71473" w:rsidRDefault="005341CF" w:rsidP="00724E61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Всего</w:t>
            </w:r>
          </w:p>
        </w:tc>
      </w:tr>
      <w:tr w:rsidR="005341CF" w:rsidRPr="00C71473" w:rsidTr="005341CF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№ 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29037,0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  <w:ind w:right="160"/>
            </w:pPr>
            <w:r w:rsidRPr="00C71473">
              <w:rPr>
                <w:rStyle w:val="211pt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5341C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29037,0</w:t>
            </w:r>
          </w:p>
        </w:tc>
      </w:tr>
      <w:tr w:rsidR="005341CF" w:rsidRPr="00C71473" w:rsidTr="00724E61">
        <w:trPr>
          <w:trHeight w:hRule="exact" w:val="3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</w:rPr>
              <w:t>29037,0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  <w:ind w:right="160"/>
            </w:pPr>
            <w:r w:rsidRPr="00C71473">
              <w:rPr>
                <w:rStyle w:val="211pt0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1CF" w:rsidRPr="00C71473" w:rsidRDefault="005341CF" w:rsidP="00724E61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0"/>
                <w:color w:val="auto"/>
              </w:rPr>
              <w:t>29037,0</w:t>
            </w:r>
          </w:p>
        </w:tc>
      </w:tr>
    </w:tbl>
    <w:p w:rsidR="005341CF" w:rsidRPr="00C71473" w:rsidRDefault="005341CF" w:rsidP="005341CF">
      <w:pPr>
        <w:pStyle w:val="a8"/>
        <w:shd w:val="clear" w:color="auto" w:fill="auto"/>
        <w:spacing w:line="322" w:lineRule="exact"/>
        <w:jc w:val="both"/>
        <w:rPr>
          <w:rStyle w:val="Exact"/>
        </w:rPr>
      </w:pPr>
    </w:p>
    <w:p w:rsidR="005341CF" w:rsidRPr="00C71473" w:rsidRDefault="005341CF" w:rsidP="00C0503F">
      <w:pPr>
        <w:pStyle w:val="a8"/>
        <w:shd w:val="clear" w:color="auto" w:fill="auto"/>
        <w:spacing w:line="322" w:lineRule="exact"/>
        <w:ind w:firstLine="708"/>
        <w:jc w:val="both"/>
        <w:rPr>
          <w:rStyle w:val="Exact"/>
        </w:rPr>
      </w:pPr>
      <w:r w:rsidRPr="00C71473">
        <w:rPr>
          <w:rStyle w:val="Exact"/>
        </w:rPr>
        <w:t xml:space="preserve">Технические налоговые расходы связаны с предоставлением </w:t>
      </w:r>
      <w:r w:rsidRPr="00C71473">
        <w:t>полного освобождения от налога на землю органов местного самоуправления и муниципальных учреждений городского округа</w:t>
      </w:r>
      <w:r w:rsidRPr="00C71473">
        <w:rPr>
          <w:rStyle w:val="Exact"/>
        </w:rPr>
        <w:t>, частично или полностью финансируемым из бюджета. Объем технических налоговых расходов составляет 29,0млн рублей.</w:t>
      </w:r>
    </w:p>
    <w:p w:rsidR="00C0503F" w:rsidRPr="00C71473" w:rsidRDefault="00C0503F" w:rsidP="00C0503F">
      <w:pPr>
        <w:pStyle w:val="22"/>
        <w:shd w:val="clear" w:color="auto" w:fill="auto"/>
        <w:spacing w:after="0" w:line="240" w:lineRule="auto"/>
        <w:ind w:firstLine="743"/>
        <w:jc w:val="both"/>
      </w:pPr>
      <w:r w:rsidRPr="00C71473">
        <w:t>Результативность налогового расхода, установленного в результате предоставления налоговых льгот, в целях устранения (уменьшения) встречных финансовых потоков и оптимизации бюджетных расходов признается результативной, так как устраняются/уменьшаются встречные финансовые потоки и не требуется дополнительного финансирования из бюджета муниципального образования.</w:t>
      </w:r>
    </w:p>
    <w:p w:rsidR="00C0503F" w:rsidRPr="00C71473" w:rsidRDefault="00BE7F0C" w:rsidP="00C0503F">
      <w:pPr>
        <w:pStyle w:val="22"/>
        <w:shd w:val="clear" w:color="auto" w:fill="auto"/>
        <w:spacing w:after="0" w:line="240" w:lineRule="auto"/>
        <w:ind w:firstLine="743"/>
        <w:jc w:val="both"/>
      </w:pPr>
      <w:r w:rsidRPr="00C71473">
        <w:t xml:space="preserve">Все технические налоговые расходы признаны эффективными. </w:t>
      </w:r>
    </w:p>
    <w:p w:rsidR="00C0503F" w:rsidRPr="00C71473" w:rsidRDefault="00C0503F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  <w:jc w:val="both"/>
      </w:pPr>
    </w:p>
    <w:p w:rsidR="00CB201A" w:rsidRPr="00C71473" w:rsidRDefault="00BE7F0C" w:rsidP="00C0503F">
      <w:pPr>
        <w:pStyle w:val="22"/>
        <w:shd w:val="clear" w:color="auto" w:fill="auto"/>
        <w:spacing w:after="0" w:line="240" w:lineRule="auto"/>
        <w:ind w:firstLine="743"/>
        <w:rPr>
          <w:rStyle w:val="28"/>
          <w:color w:val="auto"/>
          <w:sz w:val="32"/>
          <w:szCs w:val="32"/>
        </w:rPr>
      </w:pPr>
      <w:r w:rsidRPr="00C71473">
        <w:rPr>
          <w:rStyle w:val="28"/>
          <w:color w:val="auto"/>
          <w:sz w:val="32"/>
          <w:szCs w:val="32"/>
        </w:rPr>
        <w:t>Социальные налоговые расходы</w:t>
      </w:r>
    </w:p>
    <w:p w:rsidR="00631108" w:rsidRPr="00C71473" w:rsidRDefault="00631108" w:rsidP="00C0503F">
      <w:pPr>
        <w:pStyle w:val="22"/>
        <w:shd w:val="clear" w:color="auto" w:fill="auto"/>
        <w:spacing w:after="0" w:line="240" w:lineRule="auto"/>
        <w:ind w:firstLine="743"/>
      </w:pPr>
    </w:p>
    <w:p w:rsidR="00E1101C" w:rsidRPr="00C71473" w:rsidRDefault="00BE7F0C" w:rsidP="00E1101C">
      <w:pPr>
        <w:pStyle w:val="22"/>
        <w:shd w:val="clear" w:color="auto" w:fill="auto"/>
        <w:spacing w:after="0" w:line="322" w:lineRule="exact"/>
        <w:ind w:firstLine="740"/>
        <w:jc w:val="left"/>
      </w:pPr>
      <w:r w:rsidRPr="00C71473">
        <w:t>Результаты оценки социальных налоговых расходов приведены в таблице 7</w:t>
      </w:r>
      <w:r w:rsidR="00B24E2D" w:rsidRPr="00C71473">
        <w:t>,</w:t>
      </w:r>
      <w:r w:rsidR="00E1101C" w:rsidRPr="00C71473">
        <w:t xml:space="preserve"> подробные результаты приведены в приложении 2.</w:t>
      </w:r>
    </w:p>
    <w:p w:rsidR="00B64F1C" w:rsidRPr="00C71473" w:rsidRDefault="00B64F1C">
      <w:pPr>
        <w:pStyle w:val="62"/>
        <w:shd w:val="clear" w:color="auto" w:fill="auto"/>
        <w:ind w:right="280"/>
      </w:pPr>
    </w:p>
    <w:p w:rsidR="00CB201A" w:rsidRPr="00C71473" w:rsidRDefault="00BE7F0C">
      <w:pPr>
        <w:pStyle w:val="62"/>
        <w:shd w:val="clear" w:color="auto" w:fill="auto"/>
        <w:ind w:right="280"/>
      </w:pPr>
      <w:r w:rsidRPr="00C71473">
        <w:t>Объем налоговых льгот, освобождений и иных преференций</w:t>
      </w:r>
      <w:r w:rsidRPr="00C71473">
        <w:br/>
        <w:t>по социальным налоговым расходам</w:t>
      </w:r>
    </w:p>
    <w:p w:rsidR="00B64F1C" w:rsidRPr="00C71473" w:rsidRDefault="00B64F1C" w:rsidP="00B64F1C">
      <w:pPr>
        <w:pStyle w:val="52"/>
        <w:shd w:val="clear" w:color="auto" w:fill="auto"/>
        <w:ind w:left="8220"/>
      </w:pPr>
      <w:r w:rsidRPr="00C71473">
        <w:t>Таблица 7</w:t>
      </w:r>
    </w:p>
    <w:p w:rsidR="00B64F1C" w:rsidRPr="00C71473" w:rsidRDefault="00B64F1C" w:rsidP="00B64F1C">
      <w:pPr>
        <w:pStyle w:val="62"/>
        <w:shd w:val="clear" w:color="auto" w:fill="auto"/>
        <w:ind w:right="77"/>
        <w:jc w:val="right"/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667"/>
        <w:gridCol w:w="2126"/>
        <w:gridCol w:w="1982"/>
        <w:gridCol w:w="1253"/>
      </w:tblGrid>
      <w:tr w:rsidR="00C0503F" w:rsidRPr="00C71473" w:rsidTr="00C0503F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60" w:line="220" w:lineRule="exact"/>
              <w:jc w:val="left"/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C0503F" w:rsidRPr="00C71473" w:rsidRDefault="00C0503F" w:rsidP="00C0503F">
            <w:pPr>
              <w:pStyle w:val="22"/>
              <w:shd w:val="clear" w:color="auto" w:fill="auto"/>
              <w:spacing w:before="60"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Решения Анжеро-Судженского городского Совета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Эффективные</w:t>
            </w:r>
          </w:p>
          <w:p w:rsidR="00C0503F" w:rsidRPr="00C71473" w:rsidRDefault="00C0503F" w:rsidP="00C0503F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C0503F" w:rsidRPr="00C71473" w:rsidRDefault="00C0503F" w:rsidP="00C0503F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78" w:lineRule="exact"/>
              <w:ind w:right="140"/>
              <w:jc w:val="right"/>
            </w:pPr>
            <w:r w:rsidRPr="00C71473">
              <w:rPr>
                <w:rStyle w:val="211pt"/>
                <w:color w:val="auto"/>
              </w:rPr>
              <w:t>Неэффективные</w:t>
            </w:r>
          </w:p>
          <w:p w:rsidR="00C0503F" w:rsidRPr="00C71473" w:rsidRDefault="00C0503F" w:rsidP="00C0503F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C0503F" w:rsidRPr="00C71473" w:rsidRDefault="00C0503F" w:rsidP="00C0503F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3F" w:rsidRPr="00C71473" w:rsidRDefault="00C0503F" w:rsidP="00C0503F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Всего</w:t>
            </w:r>
          </w:p>
        </w:tc>
      </w:tr>
      <w:tr w:rsidR="00B64F1C" w:rsidRPr="00C71473" w:rsidTr="00724E61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№ 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1473,0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1473,0</w:t>
            </w:r>
          </w:p>
        </w:tc>
      </w:tr>
      <w:tr w:rsidR="00B64F1C" w:rsidRPr="00C71473" w:rsidTr="00724E61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№389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95,0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95,0</w:t>
            </w:r>
          </w:p>
        </w:tc>
      </w:tr>
      <w:tr w:rsidR="00B64F1C" w:rsidRPr="00C71473" w:rsidTr="00724E61">
        <w:trPr>
          <w:trHeight w:hRule="exact" w:val="3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F1C" w:rsidRPr="00C71473" w:rsidRDefault="00B64F1C" w:rsidP="00B64F1C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1568,0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C71473">
              <w:rPr>
                <w:rStyle w:val="211pt0"/>
                <w:color w:val="auto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F1C" w:rsidRPr="00C71473" w:rsidRDefault="00B64F1C" w:rsidP="00B64F1C">
            <w:pPr>
              <w:pStyle w:val="22"/>
              <w:shd w:val="clear" w:color="auto" w:fill="auto"/>
              <w:spacing w:after="0" w:line="220" w:lineRule="exact"/>
              <w:rPr>
                <w:b/>
                <w:sz w:val="22"/>
                <w:szCs w:val="22"/>
              </w:rPr>
            </w:pPr>
            <w:r w:rsidRPr="00C71473">
              <w:rPr>
                <w:b/>
                <w:sz w:val="22"/>
                <w:szCs w:val="22"/>
              </w:rPr>
              <w:t>1568,0</w:t>
            </w:r>
          </w:p>
        </w:tc>
      </w:tr>
    </w:tbl>
    <w:p w:rsidR="00631108" w:rsidRPr="00C71473" w:rsidRDefault="00631108" w:rsidP="00631108">
      <w:pPr>
        <w:pStyle w:val="a8"/>
        <w:shd w:val="clear" w:color="auto" w:fill="auto"/>
        <w:spacing w:line="322" w:lineRule="exact"/>
        <w:ind w:firstLine="708"/>
        <w:rPr>
          <w:rStyle w:val="Exact"/>
        </w:rPr>
      </w:pPr>
    </w:p>
    <w:p w:rsidR="00C0503F" w:rsidRPr="00C71473" w:rsidRDefault="00C0503F" w:rsidP="00631108">
      <w:pPr>
        <w:pStyle w:val="a8"/>
        <w:shd w:val="clear" w:color="auto" w:fill="auto"/>
        <w:spacing w:line="322" w:lineRule="exact"/>
        <w:ind w:firstLine="708"/>
      </w:pPr>
      <w:r w:rsidRPr="00C71473">
        <w:rPr>
          <w:rStyle w:val="Exact"/>
        </w:rPr>
        <w:t>Социальные налоговые расходы обусловлены необходимостью обеспечения социальной поддержки населения.</w:t>
      </w:r>
    </w:p>
    <w:p w:rsidR="00CB201A" w:rsidRPr="00C71473" w:rsidRDefault="00BE7F0C">
      <w:pPr>
        <w:pStyle w:val="22"/>
        <w:shd w:val="clear" w:color="auto" w:fill="auto"/>
        <w:spacing w:after="0" w:line="317" w:lineRule="exact"/>
        <w:ind w:firstLine="740"/>
        <w:jc w:val="left"/>
      </w:pPr>
      <w:r w:rsidRPr="00C71473">
        <w:t>К социальным налоговым расходам отнесены:</w:t>
      </w:r>
    </w:p>
    <w:p w:rsidR="00B64F1C" w:rsidRPr="00C71473" w:rsidRDefault="00B64F1C" w:rsidP="00B64F1C">
      <w:pPr>
        <w:pStyle w:val="22"/>
        <w:shd w:val="clear" w:color="auto" w:fill="auto"/>
        <w:spacing w:after="0" w:line="317" w:lineRule="exact"/>
        <w:ind w:firstLine="740"/>
        <w:jc w:val="left"/>
      </w:pPr>
      <w:r w:rsidRPr="00C71473">
        <w:t xml:space="preserve">- </w:t>
      </w:r>
      <w:r w:rsidR="00BE7F0C" w:rsidRPr="00C71473">
        <w:t xml:space="preserve">льготы по налогу </w:t>
      </w:r>
      <w:r w:rsidRPr="00C71473">
        <w:t>на землю физических лиц;</w:t>
      </w:r>
    </w:p>
    <w:p w:rsidR="00CB201A" w:rsidRPr="00C71473" w:rsidRDefault="00B64F1C" w:rsidP="00B64F1C">
      <w:pPr>
        <w:pStyle w:val="22"/>
        <w:shd w:val="clear" w:color="auto" w:fill="auto"/>
        <w:spacing w:after="0" w:line="317" w:lineRule="exact"/>
        <w:ind w:firstLine="740"/>
        <w:jc w:val="left"/>
      </w:pPr>
      <w:r w:rsidRPr="00C71473">
        <w:t xml:space="preserve">- </w:t>
      </w:r>
      <w:r w:rsidR="00F33454" w:rsidRPr="00C71473">
        <w:t xml:space="preserve">льготы </w:t>
      </w:r>
      <w:r w:rsidRPr="00C71473">
        <w:t>на имущество физических лиц.</w:t>
      </w:r>
    </w:p>
    <w:p w:rsidR="00CB201A" w:rsidRPr="00C71473" w:rsidRDefault="00BE7F0C" w:rsidP="00C44EE0">
      <w:pPr>
        <w:pStyle w:val="22"/>
        <w:shd w:val="clear" w:color="auto" w:fill="auto"/>
        <w:tabs>
          <w:tab w:val="left" w:pos="9072"/>
        </w:tabs>
        <w:spacing w:after="0" w:line="322" w:lineRule="exact"/>
        <w:ind w:right="77" w:firstLine="740"/>
        <w:jc w:val="both"/>
      </w:pPr>
      <w:r w:rsidRPr="00C71473">
        <w:t>Общий объем социальных налоговых расходов составляет 1</w:t>
      </w:r>
      <w:r w:rsidR="00B64F1C" w:rsidRPr="00C71473">
        <w:t>,6</w:t>
      </w:r>
      <w:r w:rsidRPr="00C71473">
        <w:t xml:space="preserve"> млн рублей, из них неэффективными </w:t>
      </w:r>
      <w:r w:rsidR="00B64F1C" w:rsidRPr="00C71473">
        <w:t>в денежном выражении не установлено.</w:t>
      </w:r>
    </w:p>
    <w:p w:rsidR="00CB201A" w:rsidRPr="00C71473" w:rsidRDefault="00BE7F0C" w:rsidP="00C44EE0">
      <w:pPr>
        <w:pStyle w:val="22"/>
        <w:shd w:val="clear" w:color="auto" w:fill="auto"/>
        <w:spacing w:after="0" w:line="322" w:lineRule="exact"/>
        <w:ind w:right="77" w:firstLine="740"/>
        <w:jc w:val="both"/>
      </w:pPr>
      <w:r w:rsidRPr="00C71473">
        <w:t xml:space="preserve">По объему наибольшую долю в данной категории занимает налоговая льгота </w:t>
      </w:r>
      <w:r w:rsidR="00B64F1C" w:rsidRPr="00C71473">
        <w:t>по земельному налогу с физических лиц, категории налогоплательщиков - пенсионеры, получающие пенсии, назначенные в порядке, установленном законодательством Российской Федерации гра</w:t>
      </w:r>
      <w:r w:rsidR="00D85E79" w:rsidRPr="00C71473">
        <w:t xml:space="preserve">ждан </w:t>
      </w:r>
      <w:proofErr w:type="spellStart"/>
      <w:r w:rsidR="00D85E79" w:rsidRPr="00C71473">
        <w:t>предпенсионного</w:t>
      </w:r>
      <w:proofErr w:type="spellEnd"/>
      <w:r w:rsidR="00D85E79" w:rsidRPr="00C71473">
        <w:t xml:space="preserve"> возраста (</w:t>
      </w:r>
      <w:r w:rsidR="00B64F1C" w:rsidRPr="00C71473">
        <w:t>в течение пяти лет до наступления возраста, дающего права на страховую пенсию по старости, в том числе назначаемую досрочно)</w:t>
      </w:r>
      <w:r w:rsidRPr="00C71473">
        <w:t xml:space="preserve"> по </w:t>
      </w:r>
      <w:r w:rsidR="00B64F1C" w:rsidRPr="00C71473">
        <w:t>решению</w:t>
      </w:r>
      <w:r w:rsidRPr="00C71473">
        <w:t xml:space="preserve"> № </w:t>
      </w:r>
      <w:r w:rsidR="00D85E79" w:rsidRPr="00C71473">
        <w:t>521</w:t>
      </w:r>
      <w:r w:rsidRPr="00C71473">
        <w:t xml:space="preserve"> (1</w:t>
      </w:r>
      <w:r w:rsidR="00D85E79" w:rsidRPr="00C71473">
        <w:t>,4</w:t>
      </w:r>
      <w:r w:rsidRPr="00C71473">
        <w:t xml:space="preserve"> млн</w:t>
      </w:r>
      <w:r w:rsidR="00D85E79" w:rsidRPr="00C71473">
        <w:t>.</w:t>
      </w:r>
      <w:r w:rsidRPr="00C71473">
        <w:t xml:space="preserve"> рублей</w:t>
      </w:r>
      <w:r w:rsidR="00D85E79" w:rsidRPr="00C71473">
        <w:t xml:space="preserve"> – </w:t>
      </w:r>
      <w:r w:rsidR="00E1101C" w:rsidRPr="00C71473">
        <w:t>87,5</w:t>
      </w:r>
      <w:r w:rsidR="00D85E79" w:rsidRPr="00C71473">
        <w:t>%</w:t>
      </w:r>
      <w:r w:rsidRPr="00C71473">
        <w:t>).</w:t>
      </w:r>
    </w:p>
    <w:p w:rsidR="00D85E79" w:rsidRPr="00C71473" w:rsidRDefault="00BE7F0C" w:rsidP="00D85E79">
      <w:pPr>
        <w:pStyle w:val="22"/>
        <w:shd w:val="clear" w:color="auto" w:fill="auto"/>
        <w:spacing w:after="0" w:line="322" w:lineRule="exact"/>
        <w:ind w:firstLine="740"/>
        <w:jc w:val="both"/>
      </w:pPr>
      <w:r w:rsidRPr="00C71473">
        <w:t>По результатам оценки</w:t>
      </w:r>
      <w:r w:rsidR="00D85E79" w:rsidRPr="00C71473">
        <w:t xml:space="preserve"> эффективности налоговых расходов, по данным МРИ ФНС № 9 по КО за период с 2013 по 2018 год, льготой не воспользовались, и признаны неэффективными следующие льготы:</w:t>
      </w:r>
    </w:p>
    <w:p w:rsidR="00D85E79" w:rsidRPr="00C71473" w:rsidRDefault="00D85E79">
      <w:pPr>
        <w:pStyle w:val="22"/>
        <w:shd w:val="clear" w:color="auto" w:fill="auto"/>
        <w:spacing w:after="0" w:line="322" w:lineRule="exact"/>
        <w:ind w:firstLine="740"/>
        <w:jc w:val="both"/>
      </w:pPr>
      <w:r w:rsidRPr="00C71473">
        <w:t xml:space="preserve">По земельному налогу с физических лиц для категории: </w:t>
      </w:r>
    </w:p>
    <w:p w:rsidR="00D85E79" w:rsidRPr="00C71473" w:rsidRDefault="00D85E79">
      <w:pPr>
        <w:pStyle w:val="22"/>
        <w:shd w:val="clear" w:color="auto" w:fill="auto"/>
        <w:spacing w:after="0" w:line="322" w:lineRule="exact"/>
        <w:ind w:firstLine="740"/>
        <w:jc w:val="both"/>
      </w:pPr>
      <w:r w:rsidRPr="00C71473">
        <w:t>-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D85E79" w:rsidRPr="00C71473" w:rsidRDefault="00D85E79" w:rsidP="00D85E79">
      <w:pPr>
        <w:pStyle w:val="22"/>
        <w:shd w:val="clear" w:color="auto" w:fill="auto"/>
        <w:spacing w:after="0" w:line="322" w:lineRule="exact"/>
        <w:ind w:firstLine="740"/>
        <w:jc w:val="both"/>
      </w:pPr>
      <w:r w:rsidRPr="00C71473">
        <w:t>- председатели уличных комитетов;</w:t>
      </w:r>
    </w:p>
    <w:p w:rsidR="00D85E79" w:rsidRPr="00C71473" w:rsidRDefault="00D85E79" w:rsidP="00D85E79">
      <w:pPr>
        <w:pStyle w:val="22"/>
        <w:shd w:val="clear" w:color="auto" w:fill="auto"/>
        <w:spacing w:after="0" w:line="322" w:lineRule="exact"/>
        <w:ind w:firstLine="740"/>
        <w:jc w:val="both"/>
      </w:pPr>
      <w:r w:rsidRPr="00C71473">
        <w:t>По налогу на имущество физических лиц:</w:t>
      </w:r>
    </w:p>
    <w:p w:rsidR="00D85E79" w:rsidRPr="00C71473" w:rsidRDefault="00D85E79">
      <w:pPr>
        <w:pStyle w:val="22"/>
        <w:shd w:val="clear" w:color="auto" w:fill="auto"/>
        <w:spacing w:after="0" w:line="322" w:lineRule="exact"/>
        <w:ind w:firstLine="740"/>
        <w:jc w:val="both"/>
      </w:pPr>
      <w:r w:rsidRPr="00C71473">
        <w:t>- председатели домовых и уличных комитетов, председатели советов многоквартирных домов</w:t>
      </w:r>
      <w:r w:rsidR="00CC0203" w:rsidRPr="00C71473">
        <w:t>;</w:t>
      </w:r>
    </w:p>
    <w:p w:rsidR="00CC0203" w:rsidRPr="00C71473" w:rsidRDefault="00CC0203">
      <w:pPr>
        <w:pStyle w:val="22"/>
        <w:shd w:val="clear" w:color="auto" w:fill="auto"/>
        <w:spacing w:after="0" w:line="322" w:lineRule="exact"/>
        <w:ind w:firstLine="740"/>
        <w:jc w:val="both"/>
      </w:pPr>
      <w:r w:rsidRPr="00C71473">
        <w:t>- лица, совокупный доход которых ниже прожиточного минимума</w:t>
      </w:r>
      <w:r w:rsidR="004F5AC7">
        <w:t xml:space="preserve"> (льгота не востребована, но подлежит сохранению)</w:t>
      </w:r>
      <w:r w:rsidRPr="00C71473">
        <w:t>.</w:t>
      </w:r>
    </w:p>
    <w:p w:rsidR="00D85E79" w:rsidRPr="00C71473" w:rsidRDefault="00D85E79">
      <w:pPr>
        <w:pStyle w:val="22"/>
        <w:shd w:val="clear" w:color="auto" w:fill="auto"/>
        <w:spacing w:after="0" w:line="322" w:lineRule="exact"/>
        <w:ind w:firstLine="740"/>
        <w:jc w:val="both"/>
      </w:pPr>
    </w:p>
    <w:p w:rsidR="007F31FD" w:rsidRPr="00C71473" w:rsidRDefault="007F31FD" w:rsidP="00CC0203">
      <w:pPr>
        <w:pStyle w:val="62"/>
        <w:shd w:val="clear" w:color="auto" w:fill="auto"/>
        <w:spacing w:after="54" w:line="280" w:lineRule="exact"/>
        <w:rPr>
          <w:sz w:val="32"/>
          <w:szCs w:val="32"/>
        </w:rPr>
      </w:pPr>
    </w:p>
    <w:p w:rsidR="007F31FD" w:rsidRPr="00C71473" w:rsidRDefault="007F31FD" w:rsidP="00CC0203">
      <w:pPr>
        <w:pStyle w:val="62"/>
        <w:shd w:val="clear" w:color="auto" w:fill="auto"/>
        <w:spacing w:after="54" w:line="280" w:lineRule="exact"/>
        <w:rPr>
          <w:sz w:val="32"/>
          <w:szCs w:val="32"/>
        </w:rPr>
      </w:pPr>
    </w:p>
    <w:p w:rsidR="00CB201A" w:rsidRPr="00C71473" w:rsidRDefault="00BE7F0C" w:rsidP="00CC0203">
      <w:pPr>
        <w:pStyle w:val="62"/>
        <w:shd w:val="clear" w:color="auto" w:fill="auto"/>
        <w:spacing w:after="54" w:line="280" w:lineRule="exact"/>
        <w:rPr>
          <w:sz w:val="32"/>
          <w:szCs w:val="32"/>
        </w:rPr>
      </w:pPr>
      <w:r w:rsidRPr="00C71473">
        <w:rPr>
          <w:sz w:val="32"/>
          <w:szCs w:val="32"/>
        </w:rPr>
        <w:t>Стимулирующие налоговые расходы</w:t>
      </w:r>
    </w:p>
    <w:p w:rsidR="00631108" w:rsidRPr="00C71473" w:rsidRDefault="00631108" w:rsidP="00CC0203">
      <w:pPr>
        <w:pStyle w:val="62"/>
        <w:shd w:val="clear" w:color="auto" w:fill="auto"/>
        <w:spacing w:after="54" w:line="280" w:lineRule="exact"/>
      </w:pPr>
    </w:p>
    <w:p w:rsidR="00174EB3" w:rsidRPr="00C71473" w:rsidRDefault="00BE7F0C" w:rsidP="00174EB3">
      <w:pPr>
        <w:pStyle w:val="22"/>
        <w:shd w:val="clear" w:color="auto" w:fill="auto"/>
        <w:spacing w:after="0" w:line="322" w:lineRule="exact"/>
        <w:ind w:firstLine="740"/>
        <w:jc w:val="left"/>
      </w:pPr>
      <w:r w:rsidRPr="00C71473">
        <w:t>Результаты оценки стимулирующих налоговых расходов приведены в таблице 8</w:t>
      </w:r>
      <w:r w:rsidR="00174EB3" w:rsidRPr="00C71473">
        <w:t>, подробные результаты приведены в приложении 3.</w:t>
      </w:r>
    </w:p>
    <w:p w:rsidR="00CB201A" w:rsidRPr="00C71473" w:rsidRDefault="00CB201A">
      <w:pPr>
        <w:pStyle w:val="22"/>
        <w:shd w:val="clear" w:color="auto" w:fill="auto"/>
        <w:spacing w:after="0" w:line="322" w:lineRule="exact"/>
        <w:ind w:right="460" w:firstLine="740"/>
        <w:jc w:val="both"/>
      </w:pPr>
    </w:p>
    <w:p w:rsidR="00CB201A" w:rsidRPr="00C71473" w:rsidRDefault="00CB201A">
      <w:pPr>
        <w:rPr>
          <w:sz w:val="2"/>
          <w:szCs w:val="2"/>
        </w:rPr>
      </w:pPr>
    </w:p>
    <w:p w:rsidR="007F31FD" w:rsidRPr="00C71473" w:rsidRDefault="007F31FD" w:rsidP="007F31FD">
      <w:pPr>
        <w:pStyle w:val="62"/>
        <w:shd w:val="clear" w:color="auto" w:fill="auto"/>
        <w:ind w:right="280"/>
      </w:pPr>
      <w:r w:rsidRPr="00C71473">
        <w:t>Объем налоговых льгот, освобождений и иных преференций</w:t>
      </w:r>
      <w:r w:rsidRPr="00C71473">
        <w:br/>
        <w:t>по стимулирующим налоговым расходам</w:t>
      </w:r>
    </w:p>
    <w:p w:rsidR="00C44EE0" w:rsidRPr="00C71473" w:rsidRDefault="00C44EE0" w:rsidP="00C44EE0">
      <w:pPr>
        <w:pStyle w:val="52"/>
        <w:shd w:val="clear" w:color="auto" w:fill="auto"/>
        <w:ind w:left="8220"/>
      </w:pPr>
      <w:r w:rsidRPr="00C71473">
        <w:t xml:space="preserve">Таблица </w:t>
      </w:r>
      <w:r w:rsidR="00724E61" w:rsidRPr="00C71473">
        <w:t>8</w:t>
      </w:r>
    </w:p>
    <w:p w:rsidR="00C44EE0" w:rsidRPr="00C71473" w:rsidRDefault="00C44EE0" w:rsidP="00C44EE0">
      <w:pPr>
        <w:pStyle w:val="62"/>
        <w:shd w:val="clear" w:color="auto" w:fill="auto"/>
        <w:ind w:right="77"/>
        <w:jc w:val="right"/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667"/>
        <w:gridCol w:w="2126"/>
        <w:gridCol w:w="1982"/>
        <w:gridCol w:w="1253"/>
      </w:tblGrid>
      <w:tr w:rsidR="00C44EE0" w:rsidRPr="00C71473" w:rsidTr="00C44EE0">
        <w:trPr>
          <w:trHeight w:hRule="exact" w:val="8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60" w:line="220" w:lineRule="exact"/>
              <w:jc w:val="left"/>
            </w:pPr>
            <w:r w:rsidRPr="00C71473">
              <w:rPr>
                <w:rStyle w:val="211pt"/>
                <w:color w:val="auto"/>
              </w:rPr>
              <w:t>№</w:t>
            </w:r>
          </w:p>
          <w:p w:rsidR="00C44EE0" w:rsidRPr="00C71473" w:rsidRDefault="00C44EE0" w:rsidP="00C44EE0">
            <w:pPr>
              <w:pStyle w:val="22"/>
              <w:shd w:val="clear" w:color="auto" w:fill="auto"/>
              <w:spacing w:before="60"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C71473">
              <w:rPr>
                <w:sz w:val="22"/>
                <w:szCs w:val="22"/>
              </w:rPr>
              <w:t>Решения Анжеро-Судженского городского Совета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Эффективные</w:t>
            </w:r>
          </w:p>
          <w:p w:rsidR="00C44EE0" w:rsidRPr="00C71473" w:rsidRDefault="00C44EE0" w:rsidP="00C44EE0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C44EE0" w:rsidRPr="00C71473" w:rsidRDefault="00C44EE0" w:rsidP="00C44EE0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78" w:lineRule="exact"/>
              <w:ind w:right="140"/>
              <w:jc w:val="right"/>
            </w:pPr>
            <w:r w:rsidRPr="00C71473">
              <w:rPr>
                <w:rStyle w:val="211pt"/>
                <w:color w:val="auto"/>
              </w:rPr>
              <w:t>Неэффективные</w:t>
            </w:r>
          </w:p>
          <w:p w:rsidR="00C44EE0" w:rsidRPr="00C71473" w:rsidRDefault="00C44EE0" w:rsidP="00C44EE0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налоговые</w:t>
            </w:r>
          </w:p>
          <w:p w:rsidR="00C44EE0" w:rsidRPr="00C71473" w:rsidRDefault="00C44EE0" w:rsidP="00C44EE0">
            <w:pPr>
              <w:pStyle w:val="22"/>
              <w:shd w:val="clear" w:color="auto" w:fill="auto"/>
              <w:spacing w:after="0" w:line="278" w:lineRule="exact"/>
            </w:pPr>
            <w:r w:rsidRPr="00C71473">
              <w:rPr>
                <w:rStyle w:val="211pt"/>
                <w:color w:val="auto"/>
              </w:rPr>
              <w:t>расходы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Всего</w:t>
            </w:r>
          </w:p>
        </w:tc>
      </w:tr>
      <w:tr w:rsidR="00C44EE0" w:rsidRPr="00C71473" w:rsidTr="00C44EE0">
        <w:trPr>
          <w:trHeight w:hRule="exact" w:val="3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№ 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  <w:ind w:right="140"/>
            </w:pPr>
            <w:r w:rsidRPr="00C71473"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t>0</w:t>
            </w:r>
          </w:p>
        </w:tc>
      </w:tr>
      <w:tr w:rsidR="00C44EE0" w:rsidRPr="00C71473" w:rsidTr="00C44EE0">
        <w:trPr>
          <w:trHeight w:hRule="exact" w:val="4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rPr>
                <w:rStyle w:val="211pt"/>
                <w:color w:val="auto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"/>
                <w:color w:val="auto"/>
              </w:rPr>
              <w:t>№ 389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  <w:ind w:right="140"/>
            </w:pPr>
            <w:r w:rsidRPr="00C71473"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t>0</w:t>
            </w:r>
          </w:p>
        </w:tc>
      </w:tr>
      <w:tr w:rsidR="00C44EE0" w:rsidRPr="00C71473" w:rsidTr="00C44EE0">
        <w:trPr>
          <w:trHeight w:hRule="exact" w:val="42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  <w:jc w:val="left"/>
            </w:pPr>
            <w:r w:rsidRPr="00C71473">
              <w:rPr>
                <w:rStyle w:val="211pt0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  <w:ind w:right="140"/>
            </w:pPr>
            <w:r w:rsidRPr="00C71473"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EE0" w:rsidRPr="00C71473" w:rsidRDefault="00C44EE0" w:rsidP="00C44EE0">
            <w:pPr>
              <w:pStyle w:val="22"/>
              <w:shd w:val="clear" w:color="auto" w:fill="auto"/>
              <w:spacing w:after="0" w:line="220" w:lineRule="exact"/>
            </w:pPr>
            <w:r w:rsidRPr="00C71473">
              <w:t>0</w:t>
            </w:r>
          </w:p>
        </w:tc>
      </w:tr>
    </w:tbl>
    <w:p w:rsidR="00C44EE0" w:rsidRPr="00C71473" w:rsidRDefault="00C44EE0">
      <w:pPr>
        <w:pStyle w:val="22"/>
        <w:shd w:val="clear" w:color="auto" w:fill="auto"/>
        <w:spacing w:after="0" w:line="322" w:lineRule="exact"/>
        <w:ind w:firstLine="840"/>
        <w:jc w:val="both"/>
      </w:pP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840"/>
        <w:jc w:val="both"/>
      </w:pPr>
      <w:r w:rsidRPr="00C71473">
        <w:t xml:space="preserve">Стимулирующие налоговые расходы предполагают стимулирование экономической активности субъектов предпринимательской деятельности и последующее увеличение доходов бюджета. К стимулирующим налоговым расходам относятся льготы по налогу </w:t>
      </w:r>
      <w:r w:rsidR="00C44EE0" w:rsidRPr="00C71473">
        <w:t>на землю юридических лиц, физических лиц</w:t>
      </w:r>
      <w:r w:rsidRPr="00C71473">
        <w:t xml:space="preserve"> для налогоплательщиков отдельных отраслей экономики, а также для инвесторов, </w:t>
      </w:r>
      <w:proofErr w:type="spellStart"/>
      <w:r w:rsidRPr="00C71473">
        <w:t>инноваторов</w:t>
      </w:r>
      <w:proofErr w:type="spellEnd"/>
      <w:r w:rsidRPr="00C71473">
        <w:t>, резидентов технопарка, резидентов ТОСЭР.</w:t>
      </w:r>
    </w:p>
    <w:p w:rsidR="00C44EE0" w:rsidRPr="00C71473" w:rsidRDefault="00C44EE0">
      <w:pPr>
        <w:pStyle w:val="22"/>
        <w:shd w:val="clear" w:color="auto" w:fill="auto"/>
        <w:spacing w:after="0" w:line="322" w:lineRule="exact"/>
        <w:ind w:firstLine="840"/>
        <w:jc w:val="both"/>
      </w:pPr>
      <w:r w:rsidRPr="00C71473">
        <w:t>Эффективность налоговых льгот оценить не представляется возможным, так как по данным МРИ ФНС № 9 по КО за период с 2013 по 2018 год, льготой не воспользовались ни один резидент. Льготу необходимо сохранить, для сохранения налоговой привлекательности инвестиционной деятельности.</w:t>
      </w:r>
    </w:p>
    <w:p w:rsidR="00C44EE0" w:rsidRPr="00C71473" w:rsidRDefault="00C44EE0" w:rsidP="00C44EE0">
      <w:pPr>
        <w:pStyle w:val="22"/>
        <w:shd w:val="clear" w:color="auto" w:fill="auto"/>
        <w:spacing w:after="0" w:line="322" w:lineRule="exact"/>
        <w:jc w:val="both"/>
      </w:pPr>
      <w:r w:rsidRPr="00C71473">
        <w:t xml:space="preserve"> </w:t>
      </w:r>
      <w:r w:rsidRPr="00C71473">
        <w:tab/>
        <w:t>Согласно пункта 3.4.2. постановления от 25.03.2020г. №246 "Об утверждении Положения о формировании перечня налоговых расходов и оценке налоговых расходов муниципального образования «Анж</w:t>
      </w:r>
      <w:r w:rsidR="00724E61" w:rsidRPr="00C71473">
        <w:t>еро-Судженский городской округ», у</w:t>
      </w:r>
      <w:r w:rsidRPr="00C71473">
        <w:t>правлению экономического развития Администрации Анжер</w:t>
      </w:r>
      <w:r w:rsidR="00214623" w:rsidRPr="00C71473">
        <w:t>о-Судженского городского округа</w:t>
      </w:r>
      <w:r w:rsidRPr="00C71473">
        <w:t xml:space="preserve"> необходимо предусмотреть в муниципальной программе городского округа цель/мероприятие и показатель/индикатор введения налоговых расходов.</w:t>
      </w:r>
    </w:p>
    <w:p w:rsidR="007F31FD" w:rsidRPr="00C71473" w:rsidRDefault="007F31FD" w:rsidP="00C44EE0">
      <w:pPr>
        <w:pStyle w:val="22"/>
        <w:shd w:val="clear" w:color="auto" w:fill="auto"/>
        <w:spacing w:after="0" w:line="322" w:lineRule="exact"/>
        <w:jc w:val="both"/>
      </w:pPr>
    </w:p>
    <w:p w:rsidR="007F31FD" w:rsidRPr="00C71473" w:rsidRDefault="007F31FD" w:rsidP="00C44EE0">
      <w:pPr>
        <w:pStyle w:val="22"/>
        <w:shd w:val="clear" w:color="auto" w:fill="auto"/>
        <w:spacing w:after="0" w:line="322" w:lineRule="exact"/>
        <w:jc w:val="both"/>
      </w:pPr>
    </w:p>
    <w:p w:rsidR="007F31FD" w:rsidRPr="00C71473" w:rsidRDefault="007F31FD" w:rsidP="00C44EE0">
      <w:pPr>
        <w:pStyle w:val="22"/>
        <w:shd w:val="clear" w:color="auto" w:fill="auto"/>
        <w:spacing w:after="0" w:line="322" w:lineRule="exact"/>
        <w:jc w:val="both"/>
      </w:pPr>
    </w:p>
    <w:p w:rsidR="007F31FD" w:rsidRPr="00C71473" w:rsidRDefault="007F31FD" w:rsidP="00C44EE0">
      <w:pPr>
        <w:pStyle w:val="22"/>
        <w:shd w:val="clear" w:color="auto" w:fill="auto"/>
        <w:spacing w:after="0" w:line="322" w:lineRule="exact"/>
        <w:jc w:val="both"/>
      </w:pPr>
    </w:p>
    <w:p w:rsidR="007F31FD" w:rsidRPr="00C71473" w:rsidRDefault="007F31FD" w:rsidP="00C44EE0">
      <w:pPr>
        <w:pStyle w:val="22"/>
        <w:shd w:val="clear" w:color="auto" w:fill="auto"/>
        <w:spacing w:after="0" w:line="322" w:lineRule="exact"/>
        <w:jc w:val="both"/>
      </w:pPr>
    </w:p>
    <w:p w:rsidR="00CB201A" w:rsidRPr="00C71473" w:rsidRDefault="00BE7F0C" w:rsidP="00724E61">
      <w:pPr>
        <w:pStyle w:val="12"/>
        <w:keepNext/>
        <w:keepLines/>
        <w:shd w:val="clear" w:color="auto" w:fill="auto"/>
        <w:spacing w:after="168" w:line="360" w:lineRule="exact"/>
        <w:jc w:val="center"/>
      </w:pPr>
      <w:bookmarkStart w:id="6" w:name="bookmark6"/>
      <w:r w:rsidRPr="00C71473">
        <w:t>Проблемы при проведении оценки налоговых расходов</w:t>
      </w:r>
      <w:bookmarkEnd w:id="6"/>
    </w:p>
    <w:p w:rsidR="00B24E2D" w:rsidRPr="00C71473" w:rsidRDefault="00B24E2D">
      <w:pPr>
        <w:pStyle w:val="22"/>
        <w:shd w:val="clear" w:color="auto" w:fill="auto"/>
        <w:spacing w:after="0" w:line="322" w:lineRule="exact"/>
        <w:ind w:right="320" w:firstLine="840"/>
        <w:jc w:val="both"/>
      </w:pPr>
    </w:p>
    <w:p w:rsidR="00B24E2D" w:rsidRPr="00C71473" w:rsidRDefault="00B24E2D">
      <w:pPr>
        <w:pStyle w:val="22"/>
        <w:shd w:val="clear" w:color="auto" w:fill="auto"/>
        <w:spacing w:after="0" w:line="322" w:lineRule="exact"/>
        <w:ind w:right="320" w:firstLine="840"/>
        <w:jc w:val="both"/>
      </w:pPr>
    </w:p>
    <w:p w:rsidR="00CB201A" w:rsidRPr="00C71473" w:rsidRDefault="00BE7F0C">
      <w:pPr>
        <w:pStyle w:val="22"/>
        <w:shd w:val="clear" w:color="auto" w:fill="auto"/>
        <w:spacing w:after="0" w:line="322" w:lineRule="exact"/>
        <w:ind w:right="320" w:firstLine="840"/>
        <w:jc w:val="both"/>
      </w:pPr>
      <w:r w:rsidRPr="00C71473">
        <w:t>При проведении оценки налоговых расходов были выявлены определённые проблемы.</w:t>
      </w:r>
    </w:p>
    <w:p w:rsidR="00CB201A" w:rsidRPr="00C71473" w:rsidRDefault="00724E61" w:rsidP="00724E61">
      <w:pPr>
        <w:pStyle w:val="22"/>
        <w:shd w:val="clear" w:color="auto" w:fill="auto"/>
        <w:spacing w:after="0" w:line="322" w:lineRule="exact"/>
        <w:ind w:right="320" w:firstLine="840"/>
        <w:jc w:val="both"/>
        <w:sectPr w:rsidR="00CB201A" w:rsidRPr="00C71473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59" w:right="545" w:bottom="1692" w:left="1582" w:header="0" w:footer="3" w:gutter="0"/>
          <w:cols w:space="720"/>
          <w:noEndnote/>
          <w:docGrid w:linePitch="360"/>
        </w:sectPr>
      </w:pPr>
      <w:r w:rsidRPr="00C71473">
        <w:t>П</w:t>
      </w:r>
      <w:r w:rsidR="00BE7F0C" w:rsidRPr="00C71473">
        <w:t xml:space="preserve">ри оценке некоторых социальных налоговых расходов кураторы затруднялись подобрать показатель (индикатор) на основе которого можно было бы судить о вкладе налоговой льготы в достижение цели </w:t>
      </w:r>
      <w:r w:rsidRPr="00C71473">
        <w:t xml:space="preserve">муниципальной </w:t>
      </w:r>
      <w:r w:rsidR="00BE7F0C" w:rsidRPr="00C71473">
        <w:t xml:space="preserve">программы или цели </w:t>
      </w:r>
      <w:r w:rsidRPr="00C71473">
        <w:t>социально-экономической политики</w:t>
      </w:r>
      <w:r w:rsidR="00BE7F0C" w:rsidRPr="00C71473">
        <w:t>. Часто такие затруднения носят объективный характер — отсутствуют (не раскрываются или не собираются) необходимые статистические данные по определённым группам населения. Данное обстоятельство также может негативно влиять на состоятельность оценки результативности налоговых расходов.</w:t>
      </w:r>
    </w:p>
    <w:p w:rsidR="00724E61" w:rsidRPr="00C71473" w:rsidRDefault="00056117" w:rsidP="00056117">
      <w:pPr>
        <w:pStyle w:val="22"/>
        <w:shd w:val="clear" w:color="auto" w:fill="auto"/>
        <w:spacing w:after="0" w:line="322" w:lineRule="exact"/>
        <w:ind w:firstLine="840"/>
        <w:rPr>
          <w:b/>
          <w:sz w:val="36"/>
          <w:szCs w:val="36"/>
        </w:rPr>
      </w:pPr>
      <w:r w:rsidRPr="00C71473">
        <w:rPr>
          <w:b/>
          <w:sz w:val="36"/>
          <w:szCs w:val="36"/>
        </w:rPr>
        <w:t>Заключение</w:t>
      </w:r>
    </w:p>
    <w:p w:rsidR="00724E61" w:rsidRPr="00C71473" w:rsidRDefault="00724E61">
      <w:pPr>
        <w:pStyle w:val="22"/>
        <w:shd w:val="clear" w:color="auto" w:fill="auto"/>
        <w:spacing w:after="0" w:line="322" w:lineRule="exact"/>
        <w:ind w:firstLine="840"/>
        <w:jc w:val="both"/>
      </w:pP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840"/>
        <w:jc w:val="both"/>
      </w:pPr>
      <w:r w:rsidRPr="00C71473">
        <w:t>В</w:t>
      </w:r>
      <w:r w:rsidR="00724E61" w:rsidRPr="00C71473">
        <w:t xml:space="preserve"> таблице 9</w:t>
      </w:r>
      <w:r w:rsidRPr="00C71473">
        <w:t xml:space="preserve"> приведены не</w:t>
      </w:r>
      <w:r w:rsidR="00F517DC" w:rsidRPr="00C71473">
        <w:t>востребован</w:t>
      </w:r>
      <w:r w:rsidRPr="00C71473">
        <w:t>ные</w:t>
      </w:r>
      <w:r w:rsidR="00F517DC" w:rsidRPr="00C71473">
        <w:t xml:space="preserve"> (неэффективные в денежном выражении)</w:t>
      </w:r>
      <w:r w:rsidRPr="00C71473">
        <w:t xml:space="preserve"> налоговые расходы и предложения по их отмене/сохранению, а также предложения по отмене некоторых невостребованных налоговых расходов.</w:t>
      </w:r>
    </w:p>
    <w:p w:rsidR="00724E61" w:rsidRPr="00C71473" w:rsidRDefault="00724E61" w:rsidP="00724E61">
      <w:pPr>
        <w:pStyle w:val="26"/>
        <w:shd w:val="clear" w:color="auto" w:fill="auto"/>
        <w:tabs>
          <w:tab w:val="left" w:leader="underscore" w:pos="7003"/>
        </w:tabs>
        <w:spacing w:line="280" w:lineRule="exact"/>
        <w:jc w:val="both"/>
        <w:rPr>
          <w:rStyle w:val="29"/>
          <w:b/>
          <w:bCs/>
          <w:color w:val="auto"/>
        </w:rPr>
      </w:pPr>
    </w:p>
    <w:p w:rsidR="00F517DC" w:rsidRPr="00C71473" w:rsidRDefault="00F517DC" w:rsidP="00724E61">
      <w:pPr>
        <w:pStyle w:val="26"/>
        <w:shd w:val="clear" w:color="auto" w:fill="auto"/>
        <w:tabs>
          <w:tab w:val="left" w:leader="underscore" w:pos="7003"/>
        </w:tabs>
        <w:spacing w:line="280" w:lineRule="exact"/>
        <w:jc w:val="center"/>
        <w:rPr>
          <w:rStyle w:val="29"/>
          <w:b/>
          <w:bCs/>
          <w:color w:val="auto"/>
        </w:rPr>
      </w:pPr>
      <w:r w:rsidRPr="00C71473">
        <w:rPr>
          <w:rStyle w:val="29"/>
          <w:b/>
          <w:bCs/>
          <w:color w:val="auto"/>
        </w:rPr>
        <w:t>Невостребованные (н</w:t>
      </w:r>
      <w:r w:rsidR="00724E61" w:rsidRPr="00C71473">
        <w:rPr>
          <w:rStyle w:val="29"/>
          <w:b/>
          <w:bCs/>
          <w:color w:val="auto"/>
        </w:rPr>
        <w:t>еэффективные</w:t>
      </w:r>
      <w:r w:rsidRPr="00C71473">
        <w:rPr>
          <w:rStyle w:val="29"/>
          <w:b/>
          <w:bCs/>
          <w:color w:val="auto"/>
        </w:rPr>
        <w:t xml:space="preserve"> в денежном выражении)</w:t>
      </w:r>
      <w:r w:rsidR="00724E61" w:rsidRPr="00C71473">
        <w:rPr>
          <w:rStyle w:val="29"/>
          <w:b/>
          <w:bCs/>
          <w:color w:val="auto"/>
        </w:rPr>
        <w:t xml:space="preserve"> </w:t>
      </w:r>
    </w:p>
    <w:p w:rsidR="00724E61" w:rsidRPr="00C71473" w:rsidRDefault="00724E61" w:rsidP="00724E61">
      <w:pPr>
        <w:pStyle w:val="26"/>
        <w:shd w:val="clear" w:color="auto" w:fill="auto"/>
        <w:tabs>
          <w:tab w:val="left" w:leader="underscore" w:pos="7003"/>
        </w:tabs>
        <w:spacing w:line="280" w:lineRule="exact"/>
        <w:jc w:val="center"/>
        <w:rPr>
          <w:rStyle w:val="29"/>
          <w:b/>
          <w:bCs/>
          <w:color w:val="auto"/>
        </w:rPr>
      </w:pPr>
      <w:r w:rsidRPr="00C71473">
        <w:rPr>
          <w:rStyle w:val="29"/>
          <w:b/>
          <w:bCs/>
          <w:color w:val="auto"/>
        </w:rPr>
        <w:t>налоговые расходы</w:t>
      </w:r>
    </w:p>
    <w:p w:rsidR="00724E61" w:rsidRPr="00C71473" w:rsidRDefault="00724E61" w:rsidP="00724E61">
      <w:pPr>
        <w:pStyle w:val="52"/>
        <w:shd w:val="clear" w:color="auto" w:fill="auto"/>
        <w:ind w:left="8220"/>
      </w:pPr>
      <w:r w:rsidRPr="00C71473">
        <w:t>Таблица 9</w:t>
      </w:r>
    </w:p>
    <w:p w:rsidR="00724E61" w:rsidRPr="00C71473" w:rsidRDefault="00724E61" w:rsidP="00724E61">
      <w:pPr>
        <w:pStyle w:val="62"/>
        <w:shd w:val="clear" w:color="auto" w:fill="auto"/>
        <w:ind w:right="77"/>
        <w:jc w:val="right"/>
      </w:pPr>
      <w:r w:rsidRPr="00C71473">
        <w:rPr>
          <w:b w:val="0"/>
          <w:i/>
        </w:rPr>
        <w:t>(</w:t>
      </w:r>
      <w:proofErr w:type="spellStart"/>
      <w:r w:rsidRPr="00C71473">
        <w:rPr>
          <w:b w:val="0"/>
          <w:i/>
        </w:rPr>
        <w:t>тыс.рублей</w:t>
      </w:r>
      <w:proofErr w:type="spellEnd"/>
      <w:r w:rsidRPr="00C71473">
        <w:rPr>
          <w:b w:val="0"/>
          <w:i/>
        </w:rPr>
        <w:t>)</w:t>
      </w:r>
    </w:p>
    <w:tbl>
      <w:tblPr>
        <w:tblOverlap w:val="never"/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3069"/>
      </w:tblGrid>
      <w:tr w:rsidR="00056117" w:rsidRPr="00C71473" w:rsidTr="00056117">
        <w:trPr>
          <w:trHeight w:hRule="exact" w:val="484"/>
          <w:jc w:val="center"/>
        </w:trPr>
        <w:tc>
          <w:tcPr>
            <w:tcW w:w="6516" w:type="dxa"/>
            <w:shd w:val="clear" w:color="auto" w:fill="FFFFFF"/>
            <w:vAlign w:val="center"/>
          </w:tcPr>
          <w:p w:rsidR="00724E61" w:rsidRPr="00C71473" w:rsidRDefault="00724E61" w:rsidP="00724E61">
            <w:pPr>
              <w:pStyle w:val="22"/>
              <w:shd w:val="clear" w:color="auto" w:fill="auto"/>
              <w:spacing w:after="0" w:line="280" w:lineRule="exact"/>
            </w:pPr>
            <w:r w:rsidRPr="00C71473">
              <w:rPr>
                <w:rStyle w:val="2a"/>
                <w:color w:val="auto"/>
              </w:rPr>
              <w:t>Краткое наименование налогового расхода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724E61" w:rsidRPr="00C71473" w:rsidRDefault="00724E61" w:rsidP="00724E61">
            <w:pPr>
              <w:pStyle w:val="22"/>
              <w:shd w:val="clear" w:color="auto" w:fill="auto"/>
              <w:spacing w:after="0" w:line="280" w:lineRule="exact"/>
            </w:pPr>
            <w:r w:rsidRPr="00C71473">
              <w:rPr>
                <w:rStyle w:val="2a"/>
                <w:color w:val="auto"/>
              </w:rPr>
              <w:t>Предложения куратора</w:t>
            </w:r>
          </w:p>
        </w:tc>
      </w:tr>
      <w:tr w:rsidR="00056117" w:rsidRPr="00C71473" w:rsidTr="00056117">
        <w:trPr>
          <w:trHeight w:hRule="exact" w:val="702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724E61" w:rsidRPr="00C71473" w:rsidRDefault="00724E61" w:rsidP="00724E61">
            <w:pPr>
              <w:pStyle w:val="22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Решения Анжеро-Судженского городского Совета народных депутатов № 521</w:t>
            </w:r>
          </w:p>
        </w:tc>
        <w:tc>
          <w:tcPr>
            <w:tcW w:w="3069" w:type="dxa"/>
            <w:shd w:val="clear" w:color="auto" w:fill="FFFFFF"/>
          </w:tcPr>
          <w:p w:rsidR="00724E61" w:rsidRPr="00C71473" w:rsidRDefault="00724E61" w:rsidP="00724E61">
            <w:pPr>
              <w:rPr>
                <w:rFonts w:ascii="Times New Roman" w:hAnsi="Times New Roman" w:cs="Times New Roman"/>
              </w:rPr>
            </w:pPr>
          </w:p>
        </w:tc>
      </w:tr>
      <w:tr w:rsidR="00056117" w:rsidRPr="00C71473" w:rsidTr="00056117">
        <w:trPr>
          <w:trHeight w:hRule="exact" w:val="2055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724E61" w:rsidRPr="00C71473" w:rsidRDefault="00724E61" w:rsidP="00724E61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 xml:space="preserve">По земельному налогу с физических лиц для категории: </w:t>
            </w:r>
          </w:p>
          <w:p w:rsidR="00724E61" w:rsidRPr="00C71473" w:rsidRDefault="00724E61" w:rsidP="00724E61">
            <w:pPr>
              <w:pStyle w:val="22"/>
              <w:shd w:val="clear" w:color="auto" w:fill="auto"/>
              <w:spacing w:after="0" w:line="322" w:lineRule="exact"/>
              <w:jc w:val="both"/>
              <w:rPr>
                <w:rStyle w:val="2c"/>
                <w:color w:val="auto"/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-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</w:t>
            </w:r>
            <w:r w:rsidR="00056117" w:rsidRPr="00C71473">
              <w:rPr>
                <w:sz w:val="24"/>
                <w:szCs w:val="24"/>
              </w:rPr>
              <w:t>;</w:t>
            </w:r>
          </w:p>
          <w:p w:rsidR="00724E61" w:rsidRPr="00C71473" w:rsidRDefault="00724E61" w:rsidP="00724E61">
            <w:pPr>
              <w:pStyle w:val="22"/>
              <w:shd w:val="clear" w:color="auto" w:fill="auto"/>
              <w:spacing w:after="0" w:line="322" w:lineRule="exact"/>
              <w:jc w:val="both"/>
              <w:rPr>
                <w:rStyle w:val="2c"/>
                <w:color w:val="auto"/>
                <w:sz w:val="24"/>
                <w:szCs w:val="24"/>
              </w:rPr>
            </w:pPr>
          </w:p>
          <w:p w:rsidR="00724E61" w:rsidRPr="00C71473" w:rsidRDefault="00724E61" w:rsidP="00724E61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724E61" w:rsidRPr="00C71473" w:rsidRDefault="00724E61" w:rsidP="00056117">
            <w:pPr>
              <w:pStyle w:val="22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71473">
              <w:rPr>
                <w:rStyle w:val="2c"/>
                <w:color w:val="auto"/>
                <w:sz w:val="24"/>
                <w:szCs w:val="24"/>
              </w:rPr>
              <w:t>Отменить льготу</w:t>
            </w:r>
          </w:p>
        </w:tc>
      </w:tr>
      <w:tr w:rsidR="00C71473" w:rsidRPr="00C71473" w:rsidTr="00F517DC">
        <w:trPr>
          <w:trHeight w:hRule="exact" w:val="1007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F517DC" w:rsidRPr="00C71473" w:rsidRDefault="00F517DC" w:rsidP="00724E61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- физические лица, а также некоммерческие объединения граждан, созданные в целях осуществления садоводства и огородничества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F517DC" w:rsidRPr="00C71473" w:rsidRDefault="00F517DC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  <w:r w:rsidRPr="00C71473">
              <w:rPr>
                <w:rStyle w:val="2c"/>
                <w:color w:val="auto"/>
                <w:sz w:val="24"/>
                <w:szCs w:val="24"/>
              </w:rPr>
              <w:t>Сохранить льготу</w:t>
            </w:r>
          </w:p>
        </w:tc>
      </w:tr>
      <w:tr w:rsidR="00056117" w:rsidRPr="00C71473" w:rsidTr="00056117">
        <w:trPr>
          <w:trHeight w:hRule="exact" w:val="411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724E61" w:rsidRPr="00C71473" w:rsidRDefault="00724E61" w:rsidP="00810826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- председатели уличных комитетов;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724E61" w:rsidRPr="00C71473" w:rsidRDefault="00724E61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  <w:r w:rsidRPr="00C71473">
              <w:rPr>
                <w:rStyle w:val="2c"/>
                <w:color w:val="auto"/>
                <w:sz w:val="24"/>
                <w:szCs w:val="24"/>
              </w:rPr>
              <w:t>Отменить льготу</w:t>
            </w:r>
          </w:p>
        </w:tc>
      </w:tr>
      <w:tr w:rsidR="00056117" w:rsidRPr="00C71473" w:rsidTr="00056117">
        <w:trPr>
          <w:trHeight w:hRule="exact" w:val="427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 xml:space="preserve">По земельному налогу с юридических лиц для категории: </w:t>
            </w:r>
          </w:p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120B50" w:rsidRPr="00C71473" w:rsidRDefault="00120B50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</w:p>
        </w:tc>
      </w:tr>
      <w:tr w:rsidR="00056117" w:rsidRPr="00C71473" w:rsidTr="00056117">
        <w:trPr>
          <w:trHeight w:hRule="exact" w:val="719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- резидент территории опережающего социально-экономического развития;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120B50" w:rsidRPr="00C71473" w:rsidRDefault="00120B50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  <w:r w:rsidRPr="00C71473">
              <w:rPr>
                <w:rStyle w:val="2c"/>
                <w:color w:val="auto"/>
                <w:sz w:val="24"/>
                <w:szCs w:val="24"/>
              </w:rPr>
              <w:t>Сохранить льготу</w:t>
            </w:r>
          </w:p>
        </w:tc>
      </w:tr>
      <w:tr w:rsidR="00056117" w:rsidRPr="00C71473" w:rsidTr="00056117">
        <w:trPr>
          <w:trHeight w:hRule="exact" w:val="427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- субъекты инвестиционной деятельности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120B50" w:rsidRPr="00C71473" w:rsidRDefault="00120B50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  <w:r w:rsidRPr="00C71473">
              <w:rPr>
                <w:rStyle w:val="2c"/>
                <w:color w:val="auto"/>
                <w:sz w:val="24"/>
                <w:szCs w:val="24"/>
              </w:rPr>
              <w:t>Сохранить льготу</w:t>
            </w:r>
          </w:p>
        </w:tc>
      </w:tr>
      <w:tr w:rsidR="00056117" w:rsidRPr="00C71473" w:rsidTr="00056117">
        <w:trPr>
          <w:trHeight w:hRule="exact" w:val="700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Решения Анжеро-Судженского городского Совета народных депутатов № 389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120B50" w:rsidRPr="00C71473" w:rsidRDefault="00120B50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</w:p>
        </w:tc>
      </w:tr>
      <w:tr w:rsidR="00056117" w:rsidRPr="00C71473" w:rsidTr="00056117">
        <w:trPr>
          <w:trHeight w:hRule="exact" w:val="997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По налогу на имущество физических лиц:</w:t>
            </w:r>
          </w:p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- председатели домовых и уличных комитетов, председатели советов многоквартирных домов</w:t>
            </w:r>
            <w:r w:rsidR="00056117" w:rsidRPr="00C71473">
              <w:rPr>
                <w:sz w:val="24"/>
                <w:szCs w:val="24"/>
              </w:rPr>
              <w:t>;</w:t>
            </w:r>
          </w:p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ind w:firstLine="740"/>
              <w:jc w:val="both"/>
            </w:pPr>
          </w:p>
        </w:tc>
        <w:tc>
          <w:tcPr>
            <w:tcW w:w="3069" w:type="dxa"/>
            <w:shd w:val="clear" w:color="auto" w:fill="FFFFFF"/>
            <w:vAlign w:val="center"/>
          </w:tcPr>
          <w:p w:rsidR="00120B50" w:rsidRPr="00C71473" w:rsidRDefault="00120B50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  <w:r w:rsidRPr="00C71473">
              <w:rPr>
                <w:rStyle w:val="2c"/>
                <w:color w:val="auto"/>
                <w:sz w:val="24"/>
                <w:szCs w:val="24"/>
              </w:rPr>
              <w:t>Отменить льготу</w:t>
            </w:r>
          </w:p>
        </w:tc>
      </w:tr>
      <w:tr w:rsidR="00056117" w:rsidRPr="00C71473" w:rsidTr="00056117">
        <w:trPr>
          <w:trHeight w:hRule="exact" w:val="714"/>
          <w:jc w:val="center"/>
        </w:trPr>
        <w:tc>
          <w:tcPr>
            <w:tcW w:w="6516" w:type="dxa"/>
            <w:shd w:val="clear" w:color="auto" w:fill="FFFFFF"/>
            <w:vAlign w:val="bottom"/>
          </w:tcPr>
          <w:p w:rsidR="00120B50" w:rsidRPr="00C71473" w:rsidRDefault="00120B50" w:rsidP="00120B50">
            <w:pPr>
              <w:pStyle w:val="22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C71473">
              <w:rPr>
                <w:sz w:val="24"/>
                <w:szCs w:val="24"/>
              </w:rPr>
              <w:t>- лица, совокупный доход которых ниже прожиточного минимума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120B50" w:rsidRPr="00C71473" w:rsidRDefault="00120B50" w:rsidP="00056117">
            <w:pPr>
              <w:pStyle w:val="22"/>
              <w:shd w:val="clear" w:color="auto" w:fill="auto"/>
              <w:spacing w:after="0" w:line="322" w:lineRule="exact"/>
              <w:rPr>
                <w:rStyle w:val="2c"/>
                <w:color w:val="auto"/>
                <w:sz w:val="24"/>
                <w:szCs w:val="24"/>
              </w:rPr>
            </w:pPr>
            <w:r w:rsidRPr="00C71473">
              <w:rPr>
                <w:rStyle w:val="2c"/>
                <w:color w:val="auto"/>
                <w:sz w:val="24"/>
                <w:szCs w:val="24"/>
              </w:rPr>
              <w:t>Сохранить льготу</w:t>
            </w:r>
          </w:p>
        </w:tc>
      </w:tr>
    </w:tbl>
    <w:p w:rsidR="00CB201A" w:rsidRPr="00C71473" w:rsidRDefault="00CB201A">
      <w:pPr>
        <w:rPr>
          <w:sz w:val="2"/>
          <w:szCs w:val="2"/>
        </w:rPr>
      </w:pPr>
    </w:p>
    <w:p w:rsidR="00CB201A" w:rsidRPr="00C71473" w:rsidRDefault="00BE7F0C">
      <w:pPr>
        <w:pStyle w:val="22"/>
        <w:shd w:val="clear" w:color="auto" w:fill="auto"/>
        <w:spacing w:before="236" w:after="0" w:line="326" w:lineRule="exact"/>
        <w:ind w:firstLine="840"/>
        <w:jc w:val="both"/>
        <w:sectPr w:rsidR="00CB201A" w:rsidRPr="00C71473" w:rsidSect="00B24E2D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851" w:right="732" w:bottom="1598" w:left="1583" w:header="0" w:footer="3" w:gutter="0"/>
          <w:cols w:space="720"/>
          <w:noEndnote/>
          <w:titlePg/>
          <w:docGrid w:linePitch="360"/>
        </w:sectPr>
      </w:pPr>
      <w:r w:rsidRPr="00C71473">
        <w:t>Для решения упомянутых в настоящем отчете проблем с оценкой налоговых расходов, а также с целью повышения качества результатов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jc w:val="both"/>
      </w:pPr>
      <w:r w:rsidRPr="00C71473">
        <w:t xml:space="preserve">оценки налоговых расходов, </w:t>
      </w:r>
      <w:r w:rsidR="00056117" w:rsidRPr="00C71473">
        <w:t>финансовое управление города</w:t>
      </w:r>
      <w:r w:rsidRPr="00C71473">
        <w:t xml:space="preserve"> планирует проводить работу по следующим направлениям: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повышение качества данных, используемых для оценки налоговых расходов;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анализ динамики показателей эффективности налоговых расходов;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уменьшение количества непрограммных налоговых расходов;</w:t>
      </w:r>
    </w:p>
    <w:p w:rsidR="00CB201A" w:rsidRPr="00C71473" w:rsidRDefault="00BE7F0C">
      <w:pPr>
        <w:pStyle w:val="22"/>
        <w:shd w:val="clear" w:color="auto" w:fill="auto"/>
        <w:spacing w:after="0" w:line="322" w:lineRule="exact"/>
        <w:ind w:firstLine="760"/>
        <w:jc w:val="both"/>
      </w:pPr>
      <w:r w:rsidRPr="00C71473">
        <w:t>формализация оценки целесообразности, востребованности, результативности и бюджетной эффективности налоговых расходов.</w:t>
      </w:r>
    </w:p>
    <w:p w:rsidR="00CB201A" w:rsidRPr="00C71473" w:rsidRDefault="00CB201A">
      <w:pPr>
        <w:pStyle w:val="22"/>
        <w:shd w:val="clear" w:color="auto" w:fill="auto"/>
        <w:spacing w:after="0" w:line="322" w:lineRule="exact"/>
        <w:ind w:firstLine="760"/>
        <w:jc w:val="both"/>
        <w:sectPr w:rsidR="00CB201A" w:rsidRPr="00C71473">
          <w:pgSz w:w="11900" w:h="16840"/>
          <w:pgMar w:top="1152" w:right="822" w:bottom="1152" w:left="1669" w:header="0" w:footer="3" w:gutter="0"/>
          <w:cols w:space="720"/>
          <w:noEndnote/>
          <w:docGrid w:linePitch="360"/>
        </w:sectPr>
      </w:pPr>
    </w:p>
    <w:p w:rsidR="00B538B6" w:rsidRPr="00C71473" w:rsidRDefault="00B538B6" w:rsidP="00214623">
      <w:pPr>
        <w:pStyle w:val="62"/>
        <w:shd w:val="clear" w:color="auto" w:fill="auto"/>
        <w:spacing w:line="280" w:lineRule="exact"/>
      </w:pPr>
    </w:p>
    <w:p w:rsidR="00B538B6" w:rsidRPr="00C71473" w:rsidRDefault="00B538B6" w:rsidP="00B538B6">
      <w:pPr>
        <w:pStyle w:val="62"/>
        <w:shd w:val="clear" w:color="auto" w:fill="auto"/>
        <w:spacing w:line="280" w:lineRule="exact"/>
        <w:jc w:val="right"/>
        <w:rPr>
          <w:b w:val="0"/>
          <w:sz w:val="24"/>
          <w:szCs w:val="24"/>
        </w:rPr>
      </w:pPr>
      <w:r w:rsidRPr="00C71473">
        <w:rPr>
          <w:b w:val="0"/>
          <w:sz w:val="24"/>
          <w:szCs w:val="24"/>
        </w:rPr>
        <w:t>Приложение №1</w:t>
      </w:r>
    </w:p>
    <w:p w:rsidR="00CB201A" w:rsidRPr="00C71473" w:rsidRDefault="00BE7F0C" w:rsidP="00B538B6">
      <w:pPr>
        <w:pStyle w:val="62"/>
        <w:shd w:val="clear" w:color="auto" w:fill="auto"/>
        <w:spacing w:line="280" w:lineRule="exact"/>
      </w:pPr>
      <w:r w:rsidRPr="00C71473">
        <w:t>Результаты оценки технических налоговых расходов</w:t>
      </w: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176"/>
        <w:gridCol w:w="1176"/>
        <w:gridCol w:w="4109"/>
        <w:gridCol w:w="307"/>
        <w:gridCol w:w="1973"/>
        <w:gridCol w:w="1944"/>
        <w:gridCol w:w="1637"/>
      </w:tblGrid>
      <w:tr w:rsidR="00C71473" w:rsidRPr="00C71473" w:rsidTr="00B538B6">
        <w:trPr>
          <w:trHeight w:hRule="exact" w:val="1158"/>
        </w:trPr>
        <w:tc>
          <w:tcPr>
            <w:tcW w:w="1925" w:type="dxa"/>
            <w:shd w:val="clear" w:color="auto" w:fill="FFFFFF"/>
            <w:vAlign w:val="center"/>
          </w:tcPr>
          <w:p w:rsidR="00214623" w:rsidRPr="00C71473" w:rsidRDefault="008251A3" w:rsidP="0021462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НПА, устанавливающий льготу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214623" w:rsidRPr="00C71473" w:rsidRDefault="008251A3" w:rsidP="008251A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Структурная единица НПА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214623" w:rsidRPr="00C71473" w:rsidRDefault="008251A3" w:rsidP="0021462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Налог</w:t>
            </w:r>
          </w:p>
        </w:tc>
        <w:tc>
          <w:tcPr>
            <w:tcW w:w="4109" w:type="dxa"/>
            <w:shd w:val="clear" w:color="auto" w:fill="FFFFFF"/>
            <w:vAlign w:val="center"/>
          </w:tcPr>
          <w:p w:rsidR="00214623" w:rsidRPr="00C71473" w:rsidRDefault="008251A3" w:rsidP="00B538B6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Краткое наименование льготы</w:t>
            </w: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214623" w:rsidRPr="00C71473" w:rsidRDefault="008251A3" w:rsidP="0021462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Эффективность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214623" w:rsidRPr="00C71473" w:rsidRDefault="008251A3" w:rsidP="0021462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Комментарии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214623" w:rsidRPr="00C71473" w:rsidRDefault="008251A3" w:rsidP="0021462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Муниципальная программа/ непрограммные расходы/ нераспределенные расходы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214623" w:rsidRPr="00C71473" w:rsidRDefault="008251A3" w:rsidP="0021462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Куратор</w:t>
            </w:r>
          </w:p>
        </w:tc>
      </w:tr>
      <w:tr w:rsidR="00C71473" w:rsidRPr="00C71473" w:rsidTr="00B538B6">
        <w:trPr>
          <w:trHeight w:hRule="exact" w:val="3999"/>
        </w:trPr>
        <w:tc>
          <w:tcPr>
            <w:tcW w:w="1925" w:type="dxa"/>
            <w:shd w:val="clear" w:color="auto" w:fill="FFFFFF"/>
            <w:vAlign w:val="center"/>
          </w:tcPr>
          <w:p w:rsidR="008251A3" w:rsidRPr="00C71473" w:rsidRDefault="008251A3" w:rsidP="00B538B6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Решение городского Совета народных депутатов от 26.08.10. № 521 "Об установлении земельного налога на территории Анжеро-Судженского городского округа"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8251A3" w:rsidRPr="00C71473" w:rsidRDefault="00B538B6" w:rsidP="00B538B6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П.3.2.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8251A3" w:rsidRPr="00C71473" w:rsidRDefault="008251A3" w:rsidP="00B538B6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 xml:space="preserve">Земельный налог с </w:t>
            </w:r>
            <w:r w:rsidR="00B538B6" w:rsidRPr="00C71473">
              <w:rPr>
                <w:rStyle w:val="275pt"/>
                <w:b w:val="0"/>
                <w:color w:val="auto"/>
              </w:rPr>
              <w:t>юриди</w:t>
            </w:r>
            <w:r w:rsidRPr="00C71473">
              <w:rPr>
                <w:rStyle w:val="275pt"/>
                <w:b w:val="0"/>
                <w:color w:val="auto"/>
              </w:rPr>
              <w:t>ческих лиц</w:t>
            </w:r>
          </w:p>
        </w:tc>
        <w:tc>
          <w:tcPr>
            <w:tcW w:w="4109" w:type="dxa"/>
            <w:shd w:val="clear" w:color="auto" w:fill="FFFFFF"/>
            <w:vAlign w:val="center"/>
          </w:tcPr>
          <w:p w:rsidR="00B538B6" w:rsidRPr="00C71473" w:rsidRDefault="00B538B6" w:rsidP="00B5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bidi="ar-SA"/>
              </w:rPr>
            </w:pPr>
            <w:r w:rsidRPr="00C71473">
              <w:rPr>
                <w:rFonts w:ascii="Calibri" w:hAnsi="Calibri" w:cs="Calibri"/>
                <w:sz w:val="2"/>
                <w:szCs w:val="2"/>
                <w:lang w:bidi="ar-SA"/>
              </w:rPr>
              <w:t>Установить льготу в виде полного освобождения от</w:t>
            </w:r>
          </w:p>
          <w:p w:rsidR="0098731A" w:rsidRPr="00C71473" w:rsidRDefault="00B538B6" w:rsidP="00B5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Установить льготу в виде полного освобождения от </w:t>
            </w:r>
            <w:r w:rsidR="0098731A"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уплаты земельного налога для следующих категорий налогоплательщиков:</w:t>
            </w:r>
          </w:p>
          <w:p w:rsidR="0098731A" w:rsidRPr="00C71473" w:rsidRDefault="0098731A" w:rsidP="00B538B6">
            <w:pPr>
              <w:autoSpaceDE w:val="0"/>
              <w:autoSpaceDN w:val="0"/>
              <w:adjustRightInd w:val="0"/>
              <w:spacing w:before="2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органы местного самоуправления муниципального образования "Анжеро-Судженский городской округ" (Совет народных депутатов, администрация, контрольно-счетная палата) в отношении земельных участков, находящихся у них на праве собственности или праве постоянного (бессрочного) пользования, предоставленных им для непосредственного выполнения возложенных на них функций;</w:t>
            </w:r>
          </w:p>
          <w:p w:rsidR="0098731A" w:rsidRPr="00C71473" w:rsidRDefault="0098731A" w:rsidP="00B538B6">
            <w:pPr>
              <w:autoSpaceDE w:val="0"/>
              <w:autoSpaceDN w:val="0"/>
              <w:adjustRightInd w:val="0"/>
              <w:spacing w:before="2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муниципальные учреждения (казенные, бюджетные, автономные), финансируемые из местного бюджета Анжеро-Судженского городского округа;</w:t>
            </w:r>
          </w:p>
          <w:p w:rsidR="008251A3" w:rsidRPr="00C71473" w:rsidRDefault="008251A3" w:rsidP="00B538B6">
            <w:pPr>
              <w:pStyle w:val="22"/>
              <w:shd w:val="clear" w:color="auto" w:fill="auto"/>
              <w:spacing w:after="0" w:line="150" w:lineRule="exact"/>
              <w:jc w:val="left"/>
              <w:rPr>
                <w:rStyle w:val="275pt"/>
                <w:b w:val="0"/>
                <w:color w:val="auto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8251A3" w:rsidRPr="00C71473" w:rsidRDefault="00B538B6" w:rsidP="00B538B6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Да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8251A3" w:rsidRPr="00C71473" w:rsidRDefault="00B538B6" w:rsidP="00B538B6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Сохранить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8251A3" w:rsidRPr="00C71473" w:rsidRDefault="00B538B6" w:rsidP="00B538B6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Нераспределенные налоговые расходы – налоговые расходы городского округа, цели которых соответствуют целям (структурным элементам) нескольких муниципальных программ городского округа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8251A3" w:rsidRPr="00C71473" w:rsidRDefault="00B538B6" w:rsidP="00B538B6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Финансовое управление города Анжеро-Судженска</w:t>
            </w:r>
          </w:p>
        </w:tc>
      </w:tr>
    </w:tbl>
    <w:p w:rsidR="00214623" w:rsidRPr="00C71473" w:rsidRDefault="00214623" w:rsidP="00214623">
      <w:pPr>
        <w:pStyle w:val="62"/>
        <w:shd w:val="clear" w:color="auto" w:fill="auto"/>
        <w:spacing w:line="280" w:lineRule="exact"/>
      </w:pPr>
    </w:p>
    <w:p w:rsidR="00214623" w:rsidRPr="00C71473" w:rsidRDefault="00214623" w:rsidP="00214623">
      <w:pPr>
        <w:pStyle w:val="62"/>
        <w:shd w:val="clear" w:color="auto" w:fill="auto"/>
        <w:spacing w:line="280" w:lineRule="exact"/>
      </w:pPr>
    </w:p>
    <w:p w:rsidR="00214623" w:rsidRPr="00C71473" w:rsidRDefault="00214623" w:rsidP="00214623">
      <w:pPr>
        <w:pStyle w:val="62"/>
        <w:shd w:val="clear" w:color="auto" w:fill="auto"/>
        <w:spacing w:line="280" w:lineRule="exact"/>
      </w:pPr>
    </w:p>
    <w:p w:rsidR="00A13DD9" w:rsidRPr="00C71473" w:rsidRDefault="00A13DD9" w:rsidP="00B538B6">
      <w:pPr>
        <w:pStyle w:val="62"/>
        <w:shd w:val="clear" w:color="auto" w:fill="auto"/>
        <w:spacing w:line="280" w:lineRule="exact"/>
        <w:jc w:val="right"/>
        <w:rPr>
          <w:b w:val="0"/>
          <w:sz w:val="24"/>
          <w:szCs w:val="24"/>
        </w:rPr>
      </w:pPr>
    </w:p>
    <w:p w:rsidR="00A13DD9" w:rsidRPr="00C71473" w:rsidRDefault="00A13DD9" w:rsidP="00B538B6">
      <w:pPr>
        <w:pStyle w:val="62"/>
        <w:shd w:val="clear" w:color="auto" w:fill="auto"/>
        <w:spacing w:line="280" w:lineRule="exact"/>
        <w:jc w:val="right"/>
        <w:rPr>
          <w:b w:val="0"/>
          <w:sz w:val="24"/>
          <w:szCs w:val="24"/>
        </w:rPr>
      </w:pPr>
    </w:p>
    <w:p w:rsidR="00B538B6" w:rsidRPr="00C71473" w:rsidRDefault="00B538B6" w:rsidP="00B538B6">
      <w:pPr>
        <w:pStyle w:val="62"/>
        <w:shd w:val="clear" w:color="auto" w:fill="auto"/>
        <w:spacing w:line="280" w:lineRule="exact"/>
        <w:jc w:val="right"/>
        <w:rPr>
          <w:b w:val="0"/>
          <w:sz w:val="24"/>
          <w:szCs w:val="24"/>
        </w:rPr>
      </w:pPr>
      <w:r w:rsidRPr="00C71473">
        <w:rPr>
          <w:b w:val="0"/>
          <w:sz w:val="24"/>
          <w:szCs w:val="24"/>
        </w:rPr>
        <w:t>Приложение №2</w:t>
      </w:r>
    </w:p>
    <w:p w:rsidR="00B538B6" w:rsidRPr="00C71473" w:rsidRDefault="00B538B6" w:rsidP="00B538B6">
      <w:pPr>
        <w:pStyle w:val="62"/>
        <w:shd w:val="clear" w:color="auto" w:fill="auto"/>
        <w:spacing w:line="280" w:lineRule="exact"/>
      </w:pPr>
      <w:r w:rsidRPr="00C71473">
        <w:t>Результаты оценки социальных налоговых расходов</w:t>
      </w: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047"/>
        <w:gridCol w:w="1134"/>
        <w:gridCol w:w="4280"/>
        <w:gridCol w:w="307"/>
        <w:gridCol w:w="1973"/>
        <w:gridCol w:w="1944"/>
        <w:gridCol w:w="1637"/>
      </w:tblGrid>
      <w:tr w:rsidR="00C71473" w:rsidRPr="00C71473" w:rsidTr="00B538B6">
        <w:trPr>
          <w:trHeight w:hRule="exact" w:val="1158"/>
        </w:trPr>
        <w:tc>
          <w:tcPr>
            <w:tcW w:w="1925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НПА, устанавливающий льготу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Структурная единица НПА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Налог</w:t>
            </w:r>
          </w:p>
        </w:tc>
        <w:tc>
          <w:tcPr>
            <w:tcW w:w="4280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Краткое наименование льготы</w:t>
            </w: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Эффективность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Комментарии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Муниципальная программа/ непрограммные расходы/ нераспределенные расходы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Куратор</w:t>
            </w:r>
          </w:p>
        </w:tc>
      </w:tr>
      <w:tr w:rsidR="00C71473" w:rsidRPr="00C71473" w:rsidTr="00B538B6">
        <w:trPr>
          <w:trHeight w:hRule="exact" w:val="5416"/>
        </w:trPr>
        <w:tc>
          <w:tcPr>
            <w:tcW w:w="1925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Решение городского Совета народных депутатов от 26.08.10. № 521 "Об установлении земельного налога на территории Анжеро-Судженского городского округа"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B538B6" w:rsidRPr="00C71473" w:rsidRDefault="00B538B6" w:rsidP="00B538B6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</w:t>
            </w:r>
            <w:r w:rsidR="00A13DD9" w:rsidRPr="00C71473">
              <w:rPr>
                <w:rStyle w:val="275pt"/>
                <w:b w:val="0"/>
                <w:color w:val="auto"/>
              </w:rPr>
              <w:t>3</w:t>
            </w:r>
            <w:r w:rsidRPr="00C71473">
              <w:rPr>
                <w:rStyle w:val="275pt"/>
                <w:b w:val="0"/>
                <w:color w:val="auto"/>
              </w:rPr>
              <w:t>.1.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38B6" w:rsidRPr="00C71473" w:rsidRDefault="00B538B6" w:rsidP="00B538B6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Земельный налог с физических лиц</w:t>
            </w:r>
          </w:p>
        </w:tc>
        <w:tc>
          <w:tcPr>
            <w:tcW w:w="4280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bidi="ar-SA"/>
              </w:rPr>
            </w:pPr>
            <w:r w:rsidRPr="00C71473">
              <w:rPr>
                <w:rFonts w:ascii="Calibri" w:hAnsi="Calibri" w:cs="Calibri"/>
                <w:sz w:val="2"/>
                <w:szCs w:val="2"/>
                <w:lang w:bidi="ar-SA"/>
              </w:rPr>
              <w:t>Установить льготу в виде полного освобождения от</w:t>
            </w:r>
          </w:p>
          <w:p w:rsidR="00A13DD9" w:rsidRPr="00C71473" w:rsidRDefault="00A13DD9" w:rsidP="00A13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 виде освобождения от уплаты земельного налога для следующих категорий налогоплательщиков:</w:t>
            </w:r>
          </w:p>
          <w:p w:rsidR="00A13DD9" w:rsidRPr="00C71473" w:rsidRDefault="00A13DD9" w:rsidP="00A13DD9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физические лица, имеющие в составе семьи 3-х и более несовершеннолетних детей, а также детей-инвалидов;</w:t>
            </w:r>
          </w:p>
          <w:p w:rsidR="00A13DD9" w:rsidRPr="00C71473" w:rsidRDefault="00A13DD9" w:rsidP="00A13DD9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пенсионеров, получающих пенсии, назначенные в порядке, установленном законодательством Российской Федерации;</w:t>
            </w:r>
          </w:p>
          <w:p w:rsidR="00A13DD9" w:rsidRPr="00C71473" w:rsidRDefault="00A13DD9" w:rsidP="00A13DD9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ветеранов труда;</w:t>
            </w:r>
          </w:p>
          <w:p w:rsidR="00B538B6" w:rsidRPr="00C71473" w:rsidRDefault="00A13DD9" w:rsidP="00A13DD9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ветеранов Великой Отечественной Войны и приравненных к ним категориям.</w:t>
            </w: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Да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B538B6" w:rsidRPr="00C71473" w:rsidRDefault="00B538B6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Сохранить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B538B6" w:rsidRPr="00C71473" w:rsidRDefault="00A13DD9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муниципальная программа "Социальная поддержка населения Анжеро-Судженского городского округа"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B538B6" w:rsidRPr="00C71473" w:rsidRDefault="00A13DD9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УСЗН</w:t>
            </w:r>
          </w:p>
        </w:tc>
      </w:tr>
      <w:tr w:rsidR="00023D43" w:rsidRPr="00C71473" w:rsidTr="00023D43">
        <w:trPr>
          <w:trHeight w:hRule="exact" w:val="1570"/>
        </w:trPr>
        <w:tc>
          <w:tcPr>
            <w:tcW w:w="1925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Решение городского Совета народных депутатов от 26.08.10. № 521 "Об установлении земельного налога на территории Анжеро-Судженского городского округа"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П.3.1.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Земельный налог с физических лиц</w:t>
            </w:r>
          </w:p>
        </w:tc>
        <w:tc>
          <w:tcPr>
            <w:tcW w:w="4280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председателей домовых и уличных комитетов;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bidi="ar-SA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Да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0"/>
                <w:color w:val="auto"/>
                <w:sz w:val="20"/>
                <w:szCs w:val="20"/>
              </w:rPr>
              <w:t>Предлагается к отмене в связи с невостребованностью</w:t>
            </w:r>
            <w:bookmarkStart w:id="7" w:name="_GoBack"/>
            <w:bookmarkEnd w:id="7"/>
          </w:p>
        </w:tc>
        <w:tc>
          <w:tcPr>
            <w:tcW w:w="194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муниципальная программа "Социальная поддержка населения Анжеро-Судженского городского округа"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УСЗН</w:t>
            </w:r>
          </w:p>
        </w:tc>
      </w:tr>
      <w:tr w:rsidR="00023D43" w:rsidRPr="00C71473" w:rsidTr="00A13DD9">
        <w:trPr>
          <w:trHeight w:hRule="exact" w:val="2566"/>
        </w:trPr>
        <w:tc>
          <w:tcPr>
            <w:tcW w:w="1925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Решение городского Совета народных депутатов от 26.08.10. № 521 "Об установлении земельного налога на территории Анжеро-Судженского городского округа"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П.3.1.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Земельный налог с физических лиц</w:t>
            </w:r>
          </w:p>
        </w:tc>
        <w:tc>
          <w:tcPr>
            <w:tcW w:w="4280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 виде освобождения от уплаты земельного налога для следующих категорий налогоплательщиков: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имеющих общую продолжительность военной службы 20 лет и более;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bidi="ar-SA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нет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  <w:sz w:val="20"/>
                <w:szCs w:val="20"/>
              </w:rPr>
            </w:pPr>
            <w:r w:rsidRPr="00C71473">
              <w:rPr>
                <w:rStyle w:val="275pt0"/>
                <w:color w:val="auto"/>
                <w:sz w:val="20"/>
                <w:szCs w:val="20"/>
              </w:rPr>
              <w:t xml:space="preserve">Предлагается к отмене в связи с </w:t>
            </w:r>
            <w:proofErr w:type="spellStart"/>
            <w:r w:rsidRPr="00C71473">
              <w:rPr>
                <w:rStyle w:val="275pt0"/>
                <w:color w:val="auto"/>
                <w:sz w:val="20"/>
                <w:szCs w:val="20"/>
              </w:rPr>
              <w:t>невостребованностью</w:t>
            </w:r>
            <w:proofErr w:type="spellEnd"/>
          </w:p>
        </w:tc>
        <w:tc>
          <w:tcPr>
            <w:tcW w:w="194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муниципальная программа "Социальная поддержка населения Анжеро-Судженского городского округа"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УСЗН</w:t>
            </w:r>
          </w:p>
        </w:tc>
      </w:tr>
      <w:tr w:rsidR="00023D43" w:rsidRPr="00C71473" w:rsidTr="005049D2">
        <w:trPr>
          <w:trHeight w:hRule="exact" w:val="2120"/>
        </w:trPr>
        <w:tc>
          <w:tcPr>
            <w:tcW w:w="1925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Решение городского Совета народных депутатов от 26.08.10. № 521 "Об установлении земельного налога на территории Анжеро-Судженского городского округа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П.3.2.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  <w:sz w:val="20"/>
                <w:szCs w:val="20"/>
              </w:rPr>
            </w:pPr>
            <w:r w:rsidRPr="00C71473">
              <w:rPr>
                <w:rStyle w:val="275pt"/>
                <w:b w:val="0"/>
                <w:color w:val="auto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280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Установить льготу в виде полного освобождения от уплаты земельного налога для следующих категорий налогоплательщиков: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физические лица, а также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 для садоводства и огородничества.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да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0"/>
                <w:color w:val="auto"/>
                <w:sz w:val="20"/>
                <w:szCs w:val="20"/>
              </w:rPr>
            </w:pPr>
            <w:r w:rsidRPr="00C71473">
              <w:rPr>
                <w:rStyle w:val="275pt0"/>
                <w:color w:val="auto"/>
                <w:sz w:val="20"/>
                <w:szCs w:val="20"/>
              </w:rPr>
              <w:t>Сохранить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Непрограммные налоговые расходы – налоговые расходы городского округа, цели которых соответствуют целям социально-экономической политики городского округа, не относящимся к муниципальным программам городского округа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Управление экономического развития администрации Анжеро-Судженского городского округа</w:t>
            </w:r>
          </w:p>
        </w:tc>
      </w:tr>
      <w:tr w:rsidR="00023D43" w:rsidRPr="00C71473" w:rsidTr="005049D2">
        <w:trPr>
          <w:trHeight w:hRule="exact" w:val="4262"/>
        </w:trPr>
        <w:tc>
          <w:tcPr>
            <w:tcW w:w="1925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 xml:space="preserve">Решение Совета народных депутатов </w:t>
            </w:r>
            <w:proofErr w:type="spellStart"/>
            <w:r w:rsidRPr="00C71473">
              <w:rPr>
                <w:rStyle w:val="275pt"/>
                <w:b w:val="0"/>
                <w:color w:val="auto"/>
              </w:rPr>
              <w:t>Анжеро</w:t>
            </w:r>
            <w:proofErr w:type="spellEnd"/>
            <w:r w:rsidRPr="00C71473">
              <w:rPr>
                <w:rStyle w:val="275pt"/>
                <w:b w:val="0"/>
                <w:color w:val="auto"/>
              </w:rPr>
              <w:t xml:space="preserve"> -</w:t>
            </w:r>
            <w:proofErr w:type="spellStart"/>
            <w:r w:rsidRPr="00C71473">
              <w:rPr>
                <w:rStyle w:val="275pt"/>
                <w:b w:val="0"/>
                <w:color w:val="auto"/>
              </w:rPr>
              <w:t>Судженского</w:t>
            </w:r>
            <w:proofErr w:type="spellEnd"/>
            <w:r w:rsidRPr="00C71473">
              <w:rPr>
                <w:rStyle w:val="275pt"/>
                <w:b w:val="0"/>
                <w:color w:val="auto"/>
              </w:rPr>
              <w:t xml:space="preserve"> городского округа от </w:t>
            </w:r>
            <w:proofErr w:type="gramStart"/>
            <w:r w:rsidRPr="00C71473">
              <w:rPr>
                <w:rStyle w:val="275pt"/>
                <w:b w:val="0"/>
                <w:color w:val="auto"/>
              </w:rPr>
              <w:t>24.11.2015 .</w:t>
            </w:r>
            <w:proofErr w:type="gramEnd"/>
            <w:r w:rsidRPr="00C71473">
              <w:rPr>
                <w:rStyle w:val="275pt"/>
                <w:b w:val="0"/>
                <w:color w:val="auto"/>
              </w:rPr>
              <w:t>№ 389 "Об установлении на территории муниципального образования Анжеро-Судженский городской округ налога на имущества физических лиц"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П.3., П.4.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0,1 процента в отношении: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-квартир, частей квартир, комнат;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-гаражей и </w:t>
            </w:r>
            <w:proofErr w:type="spellStart"/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машино</w:t>
            </w:r>
            <w:proofErr w:type="spellEnd"/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-мест, в том числе расположенных в объектах налогообложения;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да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Сохранить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муниципальная программа "Социальная поддержка населения Анжеро-Судженского городского округа"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УСЗН</w:t>
            </w:r>
          </w:p>
        </w:tc>
      </w:tr>
      <w:tr w:rsidR="00023D43" w:rsidRPr="00C71473" w:rsidTr="00B17672">
        <w:trPr>
          <w:trHeight w:hRule="exact" w:val="8378"/>
        </w:trPr>
        <w:tc>
          <w:tcPr>
            <w:tcW w:w="1925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</w:p>
        </w:tc>
        <w:tc>
          <w:tcPr>
            <w:tcW w:w="104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80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0,3 процента в отношении: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-жилых домов, частей жилых домов;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-единых недвижимых комплексов, в состав которых входит хотя бы один жилой дом.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2,0 процентов в отношении объектов налогообложения, включенных в перечень, определяемый в соответствии с </w:t>
            </w:r>
            <w:hyperlink r:id="rId19" w:history="1">
              <w:r w:rsidRPr="00C71473">
                <w:rPr>
                  <w:rFonts w:ascii="Times New Roman" w:hAnsi="Times New Roman" w:cs="Times New Roman"/>
                  <w:sz w:val="20"/>
                  <w:szCs w:val="20"/>
                  <w:lang w:bidi="ar-SA"/>
                </w:rPr>
                <w:t>пунктом 7 статьи 378.2</w:t>
              </w:r>
            </w:hyperlink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Налогового кодекса РФ, в отношении объектов налогообложения, предусмотренных </w:t>
            </w:r>
            <w:hyperlink r:id="rId20" w:history="1">
              <w:r w:rsidRPr="00C71473">
                <w:rPr>
                  <w:rFonts w:ascii="Times New Roman" w:hAnsi="Times New Roman" w:cs="Times New Roman"/>
                  <w:sz w:val="20"/>
                  <w:szCs w:val="20"/>
                  <w:lang w:bidi="ar-SA"/>
                </w:rPr>
                <w:t>абзацем вторым пункта 10 статьи 378.2</w:t>
              </w:r>
            </w:hyperlink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рублей.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0,5 процента в отношении прочих объектов налогообложения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      Установить, что право на дополнительную налоговую льготу, предоставленную в целях повышения социальной защищенности, имеют следующие категории налогоплательщиков: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лица, имеющие в составе семьи 3-х и более несовершеннолетних детей, а также детей-инвалидов;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-лица, совокупный доход которых ниже прожиточного минимума;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дети-сироты и дети, оставшиеся без попечения родителей, а также лица из числа детей-сирот, которые получают пенсию по потере кормильца.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</w:p>
        </w:tc>
        <w:tc>
          <w:tcPr>
            <w:tcW w:w="1973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0"/>
                <w:color w:val="auto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</w:p>
        </w:tc>
      </w:tr>
      <w:tr w:rsidR="00023D43" w:rsidRPr="00C71473" w:rsidTr="00B17672">
        <w:trPr>
          <w:trHeight w:hRule="exact" w:val="1857"/>
        </w:trPr>
        <w:tc>
          <w:tcPr>
            <w:tcW w:w="1925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 xml:space="preserve">Решение Совета народных депутатов </w:t>
            </w:r>
            <w:proofErr w:type="spellStart"/>
            <w:r w:rsidRPr="00C71473">
              <w:rPr>
                <w:rStyle w:val="275pt"/>
                <w:b w:val="0"/>
                <w:color w:val="auto"/>
              </w:rPr>
              <w:t>Анжеро</w:t>
            </w:r>
            <w:proofErr w:type="spellEnd"/>
            <w:r w:rsidRPr="00C71473">
              <w:rPr>
                <w:rStyle w:val="275pt"/>
                <w:b w:val="0"/>
                <w:color w:val="auto"/>
              </w:rPr>
              <w:t xml:space="preserve"> -</w:t>
            </w:r>
            <w:proofErr w:type="spellStart"/>
            <w:r w:rsidRPr="00C71473">
              <w:rPr>
                <w:rStyle w:val="275pt"/>
                <w:b w:val="0"/>
                <w:color w:val="auto"/>
              </w:rPr>
              <w:t>Судженского</w:t>
            </w:r>
            <w:proofErr w:type="spellEnd"/>
            <w:r w:rsidRPr="00C71473">
              <w:rPr>
                <w:rStyle w:val="275pt"/>
                <w:b w:val="0"/>
                <w:color w:val="auto"/>
              </w:rPr>
              <w:t xml:space="preserve"> городского округа от </w:t>
            </w:r>
            <w:proofErr w:type="gramStart"/>
            <w:r w:rsidRPr="00C71473">
              <w:rPr>
                <w:rStyle w:val="275pt"/>
                <w:b w:val="0"/>
                <w:color w:val="auto"/>
              </w:rPr>
              <w:t>24.11.2015 .</w:t>
            </w:r>
            <w:proofErr w:type="gramEnd"/>
            <w:r w:rsidRPr="00C71473">
              <w:rPr>
                <w:rStyle w:val="275pt"/>
                <w:b w:val="0"/>
                <w:color w:val="auto"/>
              </w:rPr>
              <w:t>№ 389 "Об установлении на территории муниципального образования Анжеро-Судженский городской округ налога на имущества физических лиц"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П.3., П.4.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председатели домовых и уличных комитетов, председатели совета многоквартирного дома;</w:t>
            </w:r>
          </w:p>
          <w:p w:rsidR="00023D43" w:rsidRPr="00C71473" w:rsidRDefault="00023D43" w:rsidP="0002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нет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0"/>
                <w:color w:val="auto"/>
                <w:sz w:val="20"/>
                <w:szCs w:val="20"/>
              </w:rPr>
            </w:pPr>
            <w:r w:rsidRPr="00C71473">
              <w:rPr>
                <w:rStyle w:val="275pt0"/>
                <w:color w:val="auto"/>
                <w:sz w:val="20"/>
                <w:szCs w:val="20"/>
              </w:rPr>
              <w:t xml:space="preserve">Предлагается к отмене в связи с </w:t>
            </w:r>
            <w:proofErr w:type="spellStart"/>
            <w:r w:rsidRPr="00C71473">
              <w:rPr>
                <w:rStyle w:val="275pt0"/>
                <w:color w:val="auto"/>
                <w:sz w:val="20"/>
                <w:szCs w:val="20"/>
              </w:rPr>
              <w:t>невостребованностью</w:t>
            </w:r>
            <w:proofErr w:type="spellEnd"/>
          </w:p>
        </w:tc>
        <w:tc>
          <w:tcPr>
            <w:tcW w:w="1944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Непрограммные налоговые расходы – налоговые расходы городского округа, цели которых соответствуют целям социально-экономической политики городского округа, не относящимся к муниципальным программам городского округа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023D43" w:rsidRPr="00C71473" w:rsidRDefault="00023D43" w:rsidP="00023D43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Управление экономического развития администрации Анжеро-Судженского городского округа</w:t>
            </w:r>
          </w:p>
        </w:tc>
      </w:tr>
    </w:tbl>
    <w:p w:rsidR="00B538B6" w:rsidRPr="00C71473" w:rsidRDefault="00B538B6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214623">
      <w:pPr>
        <w:pStyle w:val="62"/>
        <w:shd w:val="clear" w:color="auto" w:fill="auto"/>
        <w:spacing w:line="280" w:lineRule="exact"/>
      </w:pPr>
    </w:p>
    <w:p w:rsidR="00BE0AC7" w:rsidRPr="00C71473" w:rsidRDefault="00BE0AC7" w:rsidP="00BE0AC7">
      <w:pPr>
        <w:pStyle w:val="62"/>
        <w:shd w:val="clear" w:color="auto" w:fill="auto"/>
        <w:spacing w:line="280" w:lineRule="exact"/>
        <w:jc w:val="right"/>
        <w:rPr>
          <w:b w:val="0"/>
          <w:sz w:val="24"/>
          <w:szCs w:val="24"/>
        </w:rPr>
      </w:pPr>
      <w:r w:rsidRPr="00C71473">
        <w:rPr>
          <w:b w:val="0"/>
          <w:sz w:val="24"/>
          <w:szCs w:val="24"/>
        </w:rPr>
        <w:t>Приложение №3</w:t>
      </w:r>
    </w:p>
    <w:p w:rsidR="00BE0AC7" w:rsidRPr="00C71473" w:rsidRDefault="00BE0AC7" w:rsidP="00BE0AC7">
      <w:pPr>
        <w:pStyle w:val="62"/>
        <w:shd w:val="clear" w:color="auto" w:fill="auto"/>
        <w:spacing w:line="280" w:lineRule="exact"/>
      </w:pPr>
      <w:r w:rsidRPr="00C71473">
        <w:t>Результаты оценки стимулирующих налоговых расходов</w:t>
      </w: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047"/>
        <w:gridCol w:w="1134"/>
        <w:gridCol w:w="4280"/>
        <w:gridCol w:w="307"/>
        <w:gridCol w:w="1973"/>
        <w:gridCol w:w="1944"/>
        <w:gridCol w:w="1637"/>
      </w:tblGrid>
      <w:tr w:rsidR="00C71473" w:rsidRPr="00C71473" w:rsidTr="004B7B6B">
        <w:trPr>
          <w:trHeight w:hRule="exact" w:val="1158"/>
        </w:trPr>
        <w:tc>
          <w:tcPr>
            <w:tcW w:w="1925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НПА, устанавливающий льготу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Структурная единица НПА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Налог</w:t>
            </w:r>
          </w:p>
        </w:tc>
        <w:tc>
          <w:tcPr>
            <w:tcW w:w="4280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Краткое наименование льготы</w:t>
            </w: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Эффективность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Комментарии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Муниципальная программа/ непрограммные расходы/ нераспределенные расходы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color w:val="auto"/>
              </w:rPr>
            </w:pPr>
            <w:r w:rsidRPr="00C71473">
              <w:rPr>
                <w:rStyle w:val="275pt"/>
                <w:color w:val="auto"/>
              </w:rPr>
              <w:t>Куратор</w:t>
            </w:r>
          </w:p>
        </w:tc>
      </w:tr>
      <w:tr w:rsidR="00C71473" w:rsidRPr="00C71473" w:rsidTr="004B7B6B">
        <w:trPr>
          <w:trHeight w:hRule="exact" w:val="5416"/>
        </w:trPr>
        <w:tc>
          <w:tcPr>
            <w:tcW w:w="1925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Решение городского Совета народных депутатов от 26.08.10. № 521 "Об установлении земельного налога на территории Анжеро-Судженского городского округа"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82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П.3.1.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0AC7" w:rsidRPr="00C71473" w:rsidRDefault="00BE0AC7" w:rsidP="00BE0AC7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Земельный налог с юридических лиц</w:t>
            </w:r>
          </w:p>
        </w:tc>
        <w:tc>
          <w:tcPr>
            <w:tcW w:w="4280" w:type="dxa"/>
            <w:shd w:val="clear" w:color="auto" w:fill="FFFFFF"/>
            <w:vAlign w:val="center"/>
          </w:tcPr>
          <w:p w:rsidR="008A2736" w:rsidRPr="00C71473" w:rsidRDefault="008A2736" w:rsidP="008A2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 виде освобождения от уплаты земельного налога в отношении земельных участков, отведенных для реализации, инвестиционных проектов, в целях стимулирования инвестиционной деятельности и привлечения инвестиций в экономику городского округа, для следующих категорий налогоплательщиков:</w:t>
            </w:r>
          </w:p>
          <w:p w:rsidR="008A2736" w:rsidRPr="00C71473" w:rsidRDefault="008A2736" w:rsidP="008A2736">
            <w:pPr>
              <w:autoSpaceDE w:val="0"/>
              <w:autoSpaceDN w:val="0"/>
              <w:adjustRightInd w:val="0"/>
              <w:spacing w:before="1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субъектов инвестиционной деятельности на основании заключенного с администрацией городского округа соглашения о реализации инвестиционного проекта;</w:t>
            </w:r>
          </w:p>
          <w:p w:rsidR="008A2736" w:rsidRPr="00C71473" w:rsidRDefault="008A2736" w:rsidP="008A2736">
            <w:pPr>
              <w:autoSpaceDE w:val="0"/>
              <w:autoSpaceDN w:val="0"/>
              <w:adjustRightInd w:val="0"/>
              <w:spacing w:before="1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71473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 резидентов территории опережающего социально-экономического развития на основании соглашения об осуществлении деятельности на территории опережающего социально-экономического развития "Анжеро-Судженск" и включения в реестр резидентов.</w:t>
            </w:r>
          </w:p>
          <w:p w:rsidR="00BE0AC7" w:rsidRPr="00C71473" w:rsidRDefault="00BE0AC7" w:rsidP="004B7B6B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7" w:type="dxa"/>
            <w:shd w:val="clear" w:color="auto" w:fill="FFFFFF"/>
            <w:textDirection w:val="btLr"/>
            <w:vAlign w:val="bottom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Да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Сохранить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муниципальная программа "Создание условий для повышения эффективности муниципального управления"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BE0AC7" w:rsidRPr="00C71473" w:rsidRDefault="00BE0AC7" w:rsidP="004B7B6B">
            <w:pPr>
              <w:pStyle w:val="22"/>
              <w:shd w:val="clear" w:color="auto" w:fill="auto"/>
              <w:spacing w:after="0" w:line="150" w:lineRule="exact"/>
              <w:rPr>
                <w:rStyle w:val="275pt"/>
                <w:b w:val="0"/>
                <w:color w:val="auto"/>
              </w:rPr>
            </w:pPr>
            <w:r w:rsidRPr="00C71473">
              <w:rPr>
                <w:rStyle w:val="275pt"/>
                <w:b w:val="0"/>
                <w:color w:val="auto"/>
              </w:rPr>
              <w:t>Управление экономического развития администрации Анжеро-Судженского городского округа</w:t>
            </w:r>
          </w:p>
        </w:tc>
      </w:tr>
    </w:tbl>
    <w:p w:rsidR="00BE0AC7" w:rsidRDefault="00BE0AC7" w:rsidP="00214623">
      <w:pPr>
        <w:pStyle w:val="62"/>
        <w:shd w:val="clear" w:color="auto" w:fill="auto"/>
        <w:spacing w:line="280" w:lineRule="exact"/>
      </w:pPr>
    </w:p>
    <w:p w:rsidR="00214623" w:rsidRDefault="00214623" w:rsidP="00214623">
      <w:pPr>
        <w:pStyle w:val="62"/>
        <w:shd w:val="clear" w:color="auto" w:fill="auto"/>
        <w:spacing w:line="280" w:lineRule="exact"/>
      </w:pPr>
    </w:p>
    <w:p w:rsidR="00CB201A" w:rsidRDefault="00CB201A" w:rsidP="00B24E2D">
      <w:pPr>
        <w:rPr>
          <w:sz w:val="2"/>
          <w:szCs w:val="2"/>
        </w:rPr>
      </w:pPr>
    </w:p>
    <w:sectPr w:rsidR="00CB201A" w:rsidSect="00B24E2D">
      <w:footerReference w:type="even" r:id="rId21"/>
      <w:footerReference w:type="default" r:id="rId22"/>
      <w:headerReference w:type="first" r:id="rId23"/>
      <w:footerReference w:type="first" r:id="rId24"/>
      <w:pgSz w:w="16840" w:h="11900" w:orient="landscape"/>
      <w:pgMar w:top="709" w:right="1484" w:bottom="1985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23" w:rsidRDefault="00214623">
      <w:r>
        <w:separator/>
      </w:r>
    </w:p>
  </w:endnote>
  <w:endnote w:type="continuationSeparator" w:id="0">
    <w:p w:rsidR="00214623" w:rsidRDefault="0021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4204970</wp:posOffset>
              </wp:positionH>
              <wp:positionV relativeFrom="page">
                <wp:posOffset>9891395</wp:posOffset>
              </wp:positionV>
              <wp:extent cx="83185" cy="189865"/>
              <wp:effectExtent l="4445" t="4445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31.1pt;margin-top:778.8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PIqAIAAKc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6743700</wp:posOffset>
              </wp:positionV>
              <wp:extent cx="165735" cy="189865"/>
              <wp:effectExtent l="381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32.3pt;margin-top:531pt;width:13.05pt;height:14.9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6741795</wp:posOffset>
              </wp:positionV>
              <wp:extent cx="165735" cy="189865"/>
              <wp:effectExtent l="381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4E2D" w:rsidRPr="00B24E2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28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32.3pt;margin-top:530.85pt;width:13.05pt;height:14.9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4E2D" w:rsidRPr="00B24E2D">
                      <w:rPr>
                        <w:rStyle w:val="a6"/>
                        <w:b/>
                        <w:bCs/>
                        <w:noProof/>
                      </w:rPr>
                      <w:t>28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4204970</wp:posOffset>
              </wp:positionH>
              <wp:positionV relativeFrom="page">
                <wp:posOffset>9891395</wp:posOffset>
              </wp:positionV>
              <wp:extent cx="83185" cy="189865"/>
              <wp:effectExtent l="4445" t="4445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31.1pt;margin-top:778.8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4204970</wp:posOffset>
              </wp:positionH>
              <wp:positionV relativeFrom="page">
                <wp:posOffset>9891395</wp:posOffset>
              </wp:positionV>
              <wp:extent cx="165735" cy="189865"/>
              <wp:effectExtent l="4445" t="444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31.1pt;margin-top:778.85pt;width:13.0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uurAIAAK8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4204970</wp:posOffset>
              </wp:positionH>
              <wp:positionV relativeFrom="page">
                <wp:posOffset>9891395</wp:posOffset>
              </wp:positionV>
              <wp:extent cx="165735" cy="189865"/>
              <wp:effectExtent l="4445" t="444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331.1pt;margin-top:778.85pt;width:13.0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UprAIAAK8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15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4246245</wp:posOffset>
              </wp:positionH>
              <wp:positionV relativeFrom="page">
                <wp:posOffset>9868535</wp:posOffset>
              </wp:positionV>
              <wp:extent cx="165735" cy="189865"/>
              <wp:effectExtent l="0" t="635" r="1905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3454" w:rsidRPr="00F3345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334.35pt;margin-top:777.05pt;width:13.0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3454" w:rsidRPr="00F33454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6741160</wp:posOffset>
              </wp:positionV>
              <wp:extent cx="165735" cy="189865"/>
              <wp:effectExtent l="381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4E2D" w:rsidRPr="00B24E2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432.3pt;margin-top:530.8pt;width:13.05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uFrAIAAK8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4E2D" w:rsidRPr="00B24E2D">
                      <w:rPr>
                        <w:rStyle w:val="a6"/>
                        <w:b/>
                        <w:bCs/>
                        <w:noProof/>
                      </w:rPr>
                      <w:t>24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4204970</wp:posOffset>
              </wp:positionH>
              <wp:positionV relativeFrom="page">
                <wp:posOffset>9891395</wp:posOffset>
              </wp:positionV>
              <wp:extent cx="165735" cy="189865"/>
              <wp:effectExtent l="4445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331.1pt;margin-top:778.85pt;width:13.0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4190365</wp:posOffset>
              </wp:positionH>
              <wp:positionV relativeFrom="page">
                <wp:posOffset>9876155</wp:posOffset>
              </wp:positionV>
              <wp:extent cx="165735" cy="189865"/>
              <wp:effectExtent l="0" t="0" r="444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329.95pt;margin-top:777.65pt;width:13.05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jqwIAAK0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16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6743700</wp:posOffset>
              </wp:positionV>
              <wp:extent cx="165735" cy="189865"/>
              <wp:effectExtent l="381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3D43" w:rsidRPr="00023D4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32.3pt;margin-top:531pt;width:13.05pt;height:14.9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U/qwIAAK0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3D43" w:rsidRPr="00023D43">
                      <w:rPr>
                        <w:rStyle w:val="a6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23" w:rsidRDefault="00214623"/>
  </w:footnote>
  <w:footnote w:type="continuationSeparator" w:id="0">
    <w:p w:rsidR="00214623" w:rsidRDefault="002146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777875</wp:posOffset>
              </wp:positionV>
              <wp:extent cx="1264920" cy="26289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85.4pt;margin-top:61.25pt;width:99.6pt;height:2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23" w:rsidRDefault="00214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1121410</wp:posOffset>
              </wp:positionV>
              <wp:extent cx="4307205" cy="18986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2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623" w:rsidRDefault="002146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Результаты оценки стимулирующих налоговых расходов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6.9pt;margin-top:88.3pt;width:339.15pt;height:14.9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wGrgIAAK8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" filled="f" stroked="f">
              <v:textbox style="mso-fit-shape-to-text:t" inset="0,0,0,0">
                <w:txbxContent>
                  <w:p w:rsidR="00214623" w:rsidRDefault="002146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Результаты оценки стимулирующих налоговых расходов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E29CB"/>
    <w:multiLevelType w:val="multilevel"/>
    <w:tmpl w:val="0D8CF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1A"/>
    <w:rsid w:val="00023D43"/>
    <w:rsid w:val="00023D68"/>
    <w:rsid w:val="00045206"/>
    <w:rsid w:val="00053D71"/>
    <w:rsid w:val="00056117"/>
    <w:rsid w:val="00063DF5"/>
    <w:rsid w:val="00120B50"/>
    <w:rsid w:val="00140E93"/>
    <w:rsid w:val="00174EB3"/>
    <w:rsid w:val="001D75CD"/>
    <w:rsid w:val="001E42F1"/>
    <w:rsid w:val="00214623"/>
    <w:rsid w:val="00237C63"/>
    <w:rsid w:val="00241F2B"/>
    <w:rsid w:val="004F5AC7"/>
    <w:rsid w:val="005049D2"/>
    <w:rsid w:val="005341CF"/>
    <w:rsid w:val="00537432"/>
    <w:rsid w:val="005D58B5"/>
    <w:rsid w:val="00631108"/>
    <w:rsid w:val="0063326A"/>
    <w:rsid w:val="00695AAC"/>
    <w:rsid w:val="006D2447"/>
    <w:rsid w:val="00724E61"/>
    <w:rsid w:val="007F31FD"/>
    <w:rsid w:val="00802846"/>
    <w:rsid w:val="00810826"/>
    <w:rsid w:val="008251A3"/>
    <w:rsid w:val="008254AF"/>
    <w:rsid w:val="00847FC2"/>
    <w:rsid w:val="008A2736"/>
    <w:rsid w:val="008B6D10"/>
    <w:rsid w:val="008D612D"/>
    <w:rsid w:val="008E5517"/>
    <w:rsid w:val="00901938"/>
    <w:rsid w:val="00952C52"/>
    <w:rsid w:val="00980A8D"/>
    <w:rsid w:val="00985D79"/>
    <w:rsid w:val="0098731A"/>
    <w:rsid w:val="009F0B66"/>
    <w:rsid w:val="00A13DD9"/>
    <w:rsid w:val="00A47181"/>
    <w:rsid w:val="00A773DD"/>
    <w:rsid w:val="00AF75EA"/>
    <w:rsid w:val="00B17672"/>
    <w:rsid w:val="00B24E2D"/>
    <w:rsid w:val="00B538B6"/>
    <w:rsid w:val="00B64F1C"/>
    <w:rsid w:val="00B92EEA"/>
    <w:rsid w:val="00BE0AC7"/>
    <w:rsid w:val="00BE7F0C"/>
    <w:rsid w:val="00C049AB"/>
    <w:rsid w:val="00C0503F"/>
    <w:rsid w:val="00C44EE0"/>
    <w:rsid w:val="00C47AC8"/>
    <w:rsid w:val="00C71473"/>
    <w:rsid w:val="00CB201A"/>
    <w:rsid w:val="00CC0203"/>
    <w:rsid w:val="00D85E79"/>
    <w:rsid w:val="00DA7E1C"/>
    <w:rsid w:val="00DB3AF2"/>
    <w:rsid w:val="00DC4061"/>
    <w:rsid w:val="00E1101C"/>
    <w:rsid w:val="00E213BA"/>
    <w:rsid w:val="00E2575D"/>
    <w:rsid w:val="00E45953"/>
    <w:rsid w:val="00F33454"/>
    <w:rsid w:val="00F517DC"/>
    <w:rsid w:val="00F93CFB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6108874-4508-4400-A959-0B9CED33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AB"/>
  </w:style>
  <w:style w:type="paragraph" w:styleId="1">
    <w:name w:val="heading 1"/>
    <w:basedOn w:val="a"/>
    <w:next w:val="a"/>
    <w:link w:val="10"/>
    <w:uiPriority w:val="9"/>
    <w:qFormat/>
    <w:rsid w:val="00C04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pt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Подпись к таблиц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Arial8pt">
    <w:name w:val="Основной текст (2) + Arial;8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eneva105pt">
    <w:name w:val="Основной текст (2) + Geneva;10;5 pt"/>
    <w:basedOn w:val="21"/>
    <w:rPr>
      <w:rFonts w:ascii="Geneva" w:eastAsia="Geneva" w:hAnsi="Geneva" w:cs="Genev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1pt">
    <w:name w:val="Основной текст (2) + 4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Arial105pt">
    <w:name w:val="Основной текст (2) + Arial;10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3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Exact0">
    <w:name w:val="Подпись к таблице (4) Exact"/>
    <w:basedOn w:val="4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">
    <w:name w:val="Подпись к таблице (5) Exact"/>
    <w:basedOn w:val="a0"/>
    <w:link w:val="53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Exact0">
    <w:name w:val="Подпись к таблице (5) Exact"/>
    <w:basedOn w:val="5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9Exact0">
    <w:name w:val="Основной текст (9) Exact"/>
    <w:basedOn w:val="91"/>
    <w:rPr>
      <w:rFonts w:ascii="Arial" w:eastAsia="Arial" w:hAnsi="Arial" w:cs="Arial"/>
      <w:b w:val="0"/>
      <w:bCs w:val="0"/>
      <w:i/>
      <w:iCs/>
      <w:smallCaps w:val="0"/>
      <w:strike w:val="0"/>
      <w:color w:val="FFFFFF"/>
      <w:sz w:val="50"/>
      <w:szCs w:val="50"/>
      <w:u w:val="none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7Exact0">
    <w:name w:val="Основной текст (7) Exact"/>
    <w:basedOn w:val="71"/>
    <w:rPr>
      <w:rFonts w:ascii="Arial" w:eastAsia="Arial" w:hAnsi="Arial" w:cs="Arial"/>
      <w:b w:val="0"/>
      <w:bCs w:val="0"/>
      <w:i/>
      <w:iCs/>
      <w:smallCaps w:val="0"/>
      <w:strike w:val="0"/>
      <w:color w:val="FFFFFF"/>
      <w:sz w:val="36"/>
      <w:szCs w:val="36"/>
      <w:u w:val="none"/>
    </w:rPr>
  </w:style>
  <w:style w:type="character" w:customStyle="1" w:styleId="8Exact">
    <w:name w:val="Основной текст (8) Exact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Exact0">
    <w:name w:val="Основной текст (8) Exact"/>
    <w:basedOn w:val="81"/>
    <w:rPr>
      <w:rFonts w:ascii="Arial" w:eastAsia="Arial" w:hAnsi="Arial" w:cs="Arial"/>
      <w:b w:val="0"/>
      <w:bCs w:val="0"/>
      <w:i/>
      <w:iCs/>
      <w:smallCaps w:val="0"/>
      <w:strike w:val="0"/>
      <w:color w:val="FFFFFF"/>
      <w:sz w:val="26"/>
      <w:szCs w:val="26"/>
      <w:u w:val="none"/>
    </w:rPr>
  </w:style>
  <w:style w:type="character" w:customStyle="1" w:styleId="7Exact1">
    <w:name w:val="Основной текст (7) Exact"/>
    <w:basedOn w:val="71"/>
    <w:rPr>
      <w:rFonts w:ascii="Arial" w:eastAsia="Arial" w:hAnsi="Arial" w:cs="Arial"/>
      <w:b w:val="0"/>
      <w:bCs w:val="0"/>
      <w:i/>
      <w:iCs/>
      <w:smallCaps w:val="0"/>
      <w:strike w:val="0"/>
      <w:color w:val="FFFFFF"/>
      <w:sz w:val="36"/>
      <w:szCs w:val="36"/>
      <w:u w:val="none"/>
    </w:rPr>
  </w:style>
  <w:style w:type="character" w:customStyle="1" w:styleId="12Exact">
    <w:name w:val="Основной текст (12) Exact"/>
    <w:basedOn w:val="a0"/>
    <w:link w:val="12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2Exact0">
    <w:name w:val="Основной текст (12) Exact"/>
    <w:basedOn w:val="12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3Exact0">
    <w:name w:val="Основной текст (13) Exact"/>
    <w:basedOn w:val="13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Exact1">
    <w:name w:val="Основной текст (9) + Не курсив Exact"/>
    <w:basedOn w:val="91"/>
    <w:rPr>
      <w:rFonts w:ascii="Arial" w:eastAsia="Arial" w:hAnsi="Arial" w:cs="Arial"/>
      <w:b w:val="0"/>
      <w:bCs w:val="0"/>
      <w:i/>
      <w:iCs/>
      <w:smallCaps w:val="0"/>
      <w:strike w:val="0"/>
      <w:color w:val="FFFFFF"/>
      <w:sz w:val="50"/>
      <w:szCs w:val="50"/>
      <w:u w:val="none"/>
    </w:rPr>
  </w:style>
  <w:style w:type="character" w:customStyle="1" w:styleId="9Exact2">
    <w:name w:val="Основной текст (9) + Не курсив Exact"/>
    <w:basedOn w:val="91"/>
    <w:rPr>
      <w:rFonts w:ascii="Arial" w:eastAsia="Arial" w:hAnsi="Arial" w:cs="Arial"/>
      <w:b w:val="0"/>
      <w:bCs w:val="0"/>
      <w:i/>
      <w:iCs/>
      <w:smallCaps w:val="0"/>
      <w:strike w:val="0"/>
      <w:color w:val="FFFFFF"/>
      <w:sz w:val="50"/>
      <w:szCs w:val="50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6Exact0">
    <w:name w:val="Основной текст (16) Exact"/>
    <w:basedOn w:val="16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7Exact0">
    <w:name w:val="Основной текст (17) Exact"/>
    <w:basedOn w:val="17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1">
    <w:name w:val="Основной текст (16) Exact"/>
    <w:basedOn w:val="16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2">
    <w:name w:val="Основной текст (16) Exact"/>
    <w:basedOn w:val="16Exact"/>
    <w:rPr>
      <w:rFonts w:ascii="Arial" w:eastAsia="Arial" w:hAnsi="Arial" w:cs="Arial"/>
      <w:b w:val="0"/>
      <w:bCs w:val="0"/>
      <w:i/>
      <w:iCs/>
      <w:smallCaps w:val="0"/>
      <w:strike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3">
    <w:name w:val="Основной текст (16) + Не курсив Exact"/>
    <w:basedOn w:val="16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Pr>
      <w:rFonts w:ascii="Arial" w:eastAsia="Arial" w:hAnsi="Arial" w:cs="Arial"/>
      <w:b w:val="0"/>
      <w:bCs w:val="0"/>
      <w:i/>
      <w:iCs/>
      <w:smallCaps w:val="0"/>
      <w:strike w:val="0"/>
      <w:color w:val="141414"/>
      <w:sz w:val="36"/>
      <w:szCs w:val="36"/>
      <w:u w:val="none"/>
    </w:rPr>
  </w:style>
  <w:style w:type="character" w:customStyle="1" w:styleId="73">
    <w:name w:val="Основной текст (7)"/>
    <w:basedOn w:val="71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4pt">
    <w:name w:val="Колонтитул + 14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Pr>
      <w:rFonts w:ascii="Arial" w:eastAsia="Arial" w:hAnsi="Arial" w:cs="Arial"/>
      <w:b w:val="0"/>
      <w:bCs w:val="0"/>
      <w:i/>
      <w:iCs/>
      <w:smallCaps w:val="0"/>
      <w:strike w:val="0"/>
      <w:color w:val="141414"/>
      <w:sz w:val="26"/>
      <w:szCs w:val="26"/>
      <w:u w:val="none"/>
    </w:rPr>
  </w:style>
  <w:style w:type="character" w:customStyle="1" w:styleId="83">
    <w:name w:val="Основной текст (8)"/>
    <w:basedOn w:val="81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Pr>
      <w:rFonts w:ascii="Arial" w:eastAsia="Arial" w:hAnsi="Arial" w:cs="Arial"/>
      <w:b w:val="0"/>
      <w:bCs w:val="0"/>
      <w:i/>
      <w:iCs/>
      <w:smallCaps w:val="0"/>
      <w:strike w:val="0"/>
      <w:color w:val="141414"/>
      <w:sz w:val="50"/>
      <w:szCs w:val="50"/>
      <w:u w:val="none"/>
    </w:rPr>
  </w:style>
  <w:style w:type="character" w:customStyle="1" w:styleId="93">
    <w:name w:val="Основной текст (9)"/>
    <w:basedOn w:val="91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4">
    <w:name w:val="Основной текст (7)"/>
    <w:basedOn w:val="71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Consolas12pt">
    <w:name w:val="Основной текст (11) + Consolas;12 pt;Полужирный;Курсив"/>
    <w:basedOn w:val="11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0">
    <w:name w:val="Подпись к картинке (3) Exact"/>
    <w:basedOn w:val="a0"/>
    <w:link w:val="3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Exact1">
    <w:name w:val="Подпись к картинке (3) Exact"/>
    <w:basedOn w:val="3Exact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eneva9ptExact">
    <w:name w:val="Подпись к картинке + Geneva;9 pt Exact"/>
    <w:basedOn w:val="Exact1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1">
    <w:name w:val="Основной текст (18)"/>
    <w:basedOn w:val="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2">
    <w:name w:val="Основной текст (18)"/>
    <w:basedOn w:val="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Подпись к таблиц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8pt">
    <w:name w:val="Колонтитул + 18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6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860" w:after="2940" w:line="41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3">
    <w:name w:val="Подпись к таблице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53">
    <w:name w:val="Подпись к таблице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141414"/>
      <w:sz w:val="50"/>
      <w:szCs w:val="50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141414"/>
      <w:sz w:val="36"/>
      <w:szCs w:val="36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141414"/>
      <w:sz w:val="26"/>
      <w:szCs w:val="26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91" w:lineRule="exact"/>
      <w:jc w:val="center"/>
    </w:pPr>
    <w:rPr>
      <w:rFonts w:ascii="Arial" w:eastAsia="Arial" w:hAnsi="Arial" w:cs="Arial"/>
      <w:i/>
      <w:iCs/>
      <w:sz w:val="8"/>
      <w:szCs w:val="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91" w:lineRule="exact"/>
      <w:jc w:val="center"/>
    </w:pPr>
    <w:rPr>
      <w:rFonts w:ascii="Arial" w:eastAsia="Arial" w:hAnsi="Arial" w:cs="Arial"/>
      <w:i/>
      <w:iCs/>
      <w:sz w:val="8"/>
      <w:szCs w:val="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360" w:line="0" w:lineRule="atLeast"/>
    </w:pPr>
    <w:rPr>
      <w:rFonts w:ascii="Arial" w:eastAsia="Arial" w:hAnsi="Arial" w:cs="Arial"/>
      <w:i/>
      <w:iCs/>
      <w:sz w:val="66"/>
      <w:szCs w:val="6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60" w:after="4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5">
    <w:name w:val="Подпись к картинке (3)"/>
    <w:basedOn w:val="a"/>
    <w:link w:val="3Exact0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aa">
    <w:name w:val="Подпись к картинке"/>
    <w:basedOn w:val="a"/>
    <w:link w:val="Exact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60" w:after="480" w:line="0" w:lineRule="atLeast"/>
      <w:ind w:hanging="740"/>
      <w:jc w:val="center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C049A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5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5953"/>
    <w:rPr>
      <w:color w:val="000000"/>
    </w:rPr>
  </w:style>
  <w:style w:type="paragraph" w:styleId="ae">
    <w:name w:val="footer"/>
    <w:basedOn w:val="a"/>
    <w:link w:val="af"/>
    <w:uiPriority w:val="99"/>
    <w:unhideWhenUsed/>
    <w:rsid w:val="00E45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595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E459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953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04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49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49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49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49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49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49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49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C04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C049A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C04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C04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C049AB"/>
    <w:rPr>
      <w:b/>
      <w:bCs/>
    </w:rPr>
  </w:style>
  <w:style w:type="character" w:styleId="af7">
    <w:name w:val="Emphasis"/>
    <w:basedOn w:val="a0"/>
    <w:uiPriority w:val="20"/>
    <w:qFormat/>
    <w:rsid w:val="00C049AB"/>
    <w:rPr>
      <w:i/>
      <w:iCs/>
    </w:rPr>
  </w:style>
  <w:style w:type="paragraph" w:styleId="af8">
    <w:name w:val="No Spacing"/>
    <w:uiPriority w:val="1"/>
    <w:qFormat/>
    <w:rsid w:val="00C049AB"/>
    <w:pPr>
      <w:spacing w:after="0" w:line="240" w:lineRule="auto"/>
    </w:pPr>
  </w:style>
  <w:style w:type="paragraph" w:styleId="2d">
    <w:name w:val="Quote"/>
    <w:basedOn w:val="a"/>
    <w:next w:val="a"/>
    <w:link w:val="2e"/>
    <w:uiPriority w:val="29"/>
    <w:qFormat/>
    <w:rsid w:val="00C049AB"/>
    <w:rPr>
      <w:i/>
      <w:iCs/>
      <w:color w:val="000000" w:themeColor="text1"/>
    </w:rPr>
  </w:style>
  <w:style w:type="character" w:customStyle="1" w:styleId="2e">
    <w:name w:val="Цитата 2 Знак"/>
    <w:basedOn w:val="a0"/>
    <w:link w:val="2d"/>
    <w:uiPriority w:val="29"/>
    <w:rsid w:val="00C049AB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C049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C049AB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C049AB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C049AB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C049AB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C049AB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C049AB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C049AB"/>
    <w:pPr>
      <w:outlineLvl w:val="9"/>
    </w:pPr>
  </w:style>
  <w:style w:type="paragraph" w:styleId="aff1">
    <w:name w:val="caption"/>
    <w:basedOn w:val="a"/>
    <w:next w:val="a"/>
    <w:uiPriority w:val="35"/>
    <w:semiHidden/>
    <w:unhideWhenUsed/>
    <w:qFormat/>
    <w:rsid w:val="00C049A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BE2C16583251D8565D01A51E416D2E4A98284810A35ACA7DA35C5408EB42D915FEA9069FFDFE58B3E9E0AAEDC995FFFC71B720C81C98F18w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hyperlink" Target="consultantplus://offline/ref=CBE2C16583251D8565D01A51E416D2E4A98284810A35ACA7DA35C5408EB42D915FEA9061FED7E486619B1FBF84945DE3D91C6B1083CB18wD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A651-762C-49A8-8B14-6A14C5A8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23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Хохлов</dc:creator>
  <cp:lastModifiedBy>Olesya Leonova</cp:lastModifiedBy>
  <cp:revision>39</cp:revision>
  <cp:lastPrinted>2020-06-30T10:13:00Z</cp:lastPrinted>
  <dcterms:created xsi:type="dcterms:W3CDTF">2020-06-30T04:28:00Z</dcterms:created>
  <dcterms:modified xsi:type="dcterms:W3CDTF">2020-07-02T04:35:00Z</dcterms:modified>
</cp:coreProperties>
</file>